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14" w:rsidRDefault="006F3462" w:rsidP="006F3462">
      <w:pPr>
        <w:spacing w:after="0" w:line="240" w:lineRule="atLeast"/>
        <w:jc w:val="center"/>
        <w:rPr>
          <w:rFonts w:ascii="Tw Cen MT" w:hAnsi="Tw Cen MT"/>
          <w:b/>
          <w:sz w:val="36"/>
        </w:rPr>
      </w:pPr>
      <w:r>
        <w:rPr>
          <w:rFonts w:ascii="Tw Cen MT" w:hAnsi="Tw Cen MT"/>
          <w:b/>
          <w:sz w:val="36"/>
        </w:rPr>
        <w:t>ENFERMEDADES INFECCIOSAS</w:t>
      </w:r>
    </w:p>
    <w:p w:rsidR="006F3462" w:rsidRDefault="006F3462" w:rsidP="006F3462">
      <w:pPr>
        <w:spacing w:after="0" w:line="240" w:lineRule="atLeast"/>
        <w:jc w:val="center"/>
        <w:rPr>
          <w:rFonts w:ascii="Tw Cen MT" w:hAnsi="Tw Cen MT"/>
          <w:b/>
          <w:sz w:val="36"/>
        </w:rPr>
      </w:pPr>
      <w:r>
        <w:rPr>
          <w:rFonts w:ascii="Tw Cen MT" w:hAnsi="Tw Cen MT"/>
          <w:b/>
          <w:sz w:val="36"/>
        </w:rPr>
        <w:t>Sudamérica</w:t>
      </w:r>
    </w:p>
    <w:p w:rsidR="006F3462" w:rsidRDefault="006F3462" w:rsidP="006F3462">
      <w:pPr>
        <w:spacing w:after="0" w:line="240" w:lineRule="atLeast"/>
        <w:jc w:val="right"/>
        <w:rPr>
          <w:rFonts w:ascii="Tw Cen MT" w:hAnsi="Tw Cen MT"/>
          <w:b/>
        </w:rPr>
      </w:pPr>
    </w:p>
    <w:p w:rsidR="006F3462" w:rsidRPr="006F3462" w:rsidRDefault="006F3462" w:rsidP="006F3462">
      <w:pPr>
        <w:spacing w:after="0" w:line="240" w:lineRule="atLeast"/>
        <w:jc w:val="right"/>
        <w:rPr>
          <w:rFonts w:ascii="Tw Cen MT" w:hAnsi="Tw Cen MT"/>
          <w:b/>
        </w:rPr>
      </w:pPr>
      <w:r>
        <w:rPr>
          <w:rFonts w:ascii="Tw Cen MT" w:hAnsi="Tw Cen MT"/>
          <w:b/>
        </w:rPr>
        <w:t>Jorge Eliecer Andrade</w:t>
      </w:r>
    </w:p>
    <w:p w:rsidR="006F3462" w:rsidRPr="006F3462" w:rsidRDefault="006F3462" w:rsidP="006F3462">
      <w:pPr>
        <w:spacing w:after="0" w:line="240" w:lineRule="atLeast"/>
        <w:jc w:val="right"/>
        <w:rPr>
          <w:rFonts w:ascii="Tw Cen MT" w:hAnsi="Tw Cen MT"/>
          <w:b/>
        </w:rPr>
      </w:pPr>
      <w:r w:rsidRPr="006F3462">
        <w:rPr>
          <w:rFonts w:ascii="Tw Cen MT" w:hAnsi="Tw Cen MT"/>
          <w:b/>
        </w:rPr>
        <w:t>Material académico</w:t>
      </w:r>
      <w:r>
        <w:rPr>
          <w:rFonts w:ascii="Tw Cen MT" w:hAnsi="Tw Cen MT"/>
          <w:b/>
        </w:rPr>
        <w:t>, 2015</w:t>
      </w:r>
    </w:p>
    <w:p w:rsidR="001D2114" w:rsidRPr="006F3462" w:rsidRDefault="001D2114" w:rsidP="00117355">
      <w:pPr>
        <w:spacing w:before="100" w:beforeAutospacing="1" w:after="100" w:afterAutospacing="1" w:line="240" w:lineRule="auto"/>
        <w:ind w:left="-709" w:right="-427"/>
        <w:jc w:val="both"/>
        <w:rPr>
          <w:rFonts w:ascii="Tw Cen MT" w:eastAsia="Times New Roman" w:hAnsi="Tw Cen MT" w:cs="Times New Roman"/>
          <w:sz w:val="24"/>
          <w:szCs w:val="24"/>
          <w:lang w:eastAsia="es-ES_tradnl"/>
        </w:rPr>
      </w:pPr>
      <w:r w:rsidRPr="006F3462">
        <w:rPr>
          <w:rFonts w:ascii="Tw Cen MT" w:eastAsia="Times New Roman" w:hAnsi="Tw Cen MT" w:cs="Times New Roman"/>
          <w:sz w:val="24"/>
          <w:szCs w:val="24"/>
          <w:lang w:eastAsia="es-ES_tradnl"/>
        </w:rPr>
        <w:t>Las enfermedades infecciosas emerge</w:t>
      </w:r>
      <w:r w:rsidR="00117355" w:rsidRPr="006F3462">
        <w:rPr>
          <w:rFonts w:ascii="Tw Cen MT" w:eastAsia="Times New Roman" w:hAnsi="Tw Cen MT" w:cs="Times New Roman"/>
          <w:sz w:val="24"/>
          <w:szCs w:val="24"/>
          <w:lang w:eastAsia="es-ES_tradnl"/>
        </w:rPr>
        <w:t>ntes y reemergentes que REGISTRARON</w:t>
      </w:r>
      <w:r w:rsidRPr="006F3462">
        <w:rPr>
          <w:rFonts w:ascii="Tw Cen MT" w:eastAsia="Times New Roman" w:hAnsi="Tw Cen MT" w:cs="Times New Roman"/>
          <w:sz w:val="24"/>
          <w:szCs w:val="24"/>
          <w:lang w:eastAsia="es-ES_tradnl"/>
        </w:rPr>
        <w:t xml:space="preserve"> mayor repercusión sobre la salud de la población durante el quinquenio de 1999–2003 fueron: la </w:t>
      </w:r>
      <w:hyperlink r:id="rId6" w:tooltip="Malaria" w:history="1">
        <w:r w:rsidRPr="006F3462">
          <w:rPr>
            <w:rFonts w:ascii="Tw Cen MT" w:eastAsia="Times New Roman" w:hAnsi="Tw Cen MT" w:cs="Times New Roman"/>
            <w:sz w:val="24"/>
            <w:szCs w:val="24"/>
            <w:lang w:eastAsia="es-ES_tradnl"/>
          </w:rPr>
          <w:t>malaria</w:t>
        </w:r>
      </w:hyperlink>
      <w:r w:rsidRPr="006F3462">
        <w:rPr>
          <w:rFonts w:ascii="Tw Cen MT" w:eastAsia="Times New Roman" w:hAnsi="Tw Cen MT" w:cs="Times New Roman"/>
          <w:sz w:val="24"/>
          <w:szCs w:val="24"/>
          <w:lang w:eastAsia="es-ES_tradnl"/>
        </w:rPr>
        <w:t xml:space="preserve">, la </w:t>
      </w:r>
      <w:hyperlink r:id="rId7" w:tooltip="Fiebre amarilla" w:history="1">
        <w:r w:rsidRPr="006F3462">
          <w:rPr>
            <w:rFonts w:ascii="Tw Cen MT" w:eastAsia="Times New Roman" w:hAnsi="Tw Cen MT" w:cs="Times New Roman"/>
            <w:sz w:val="24"/>
            <w:szCs w:val="24"/>
            <w:lang w:eastAsia="es-ES_tradnl"/>
          </w:rPr>
          <w:t>fiebre amarilla</w:t>
        </w:r>
      </w:hyperlink>
      <w:r w:rsidRPr="006F3462">
        <w:rPr>
          <w:rFonts w:ascii="Tw Cen MT" w:eastAsia="Times New Roman" w:hAnsi="Tw Cen MT" w:cs="Times New Roman"/>
          <w:sz w:val="24"/>
          <w:szCs w:val="24"/>
          <w:lang w:eastAsia="es-ES_tradnl"/>
        </w:rPr>
        <w:t xml:space="preserve">, el </w:t>
      </w:r>
      <w:hyperlink r:id="rId8" w:tooltip="Dengue hemorrágico" w:history="1">
        <w:r w:rsidRPr="006F3462">
          <w:rPr>
            <w:rFonts w:ascii="Tw Cen MT" w:eastAsia="Times New Roman" w:hAnsi="Tw Cen MT" w:cs="Times New Roman"/>
            <w:sz w:val="24"/>
            <w:szCs w:val="24"/>
            <w:lang w:eastAsia="es-ES_tradnl"/>
          </w:rPr>
          <w:t>dengue hemorrágico</w:t>
        </w:r>
      </w:hyperlink>
      <w:r w:rsidRPr="006F3462">
        <w:rPr>
          <w:rFonts w:ascii="Tw Cen MT" w:eastAsia="Times New Roman" w:hAnsi="Tw Cen MT" w:cs="Times New Roman"/>
          <w:sz w:val="24"/>
          <w:szCs w:val="24"/>
          <w:lang w:eastAsia="es-ES_tradnl"/>
        </w:rPr>
        <w:t xml:space="preserve">, el sida, el </w:t>
      </w:r>
      <w:hyperlink r:id="rId9" w:tooltip="Carbunco" w:history="1">
        <w:r w:rsidRPr="006F3462">
          <w:rPr>
            <w:rFonts w:ascii="Tw Cen MT" w:eastAsia="Times New Roman" w:hAnsi="Tw Cen MT" w:cs="Times New Roman"/>
            <w:sz w:val="24"/>
            <w:szCs w:val="24"/>
            <w:lang w:eastAsia="es-ES_tradnl"/>
          </w:rPr>
          <w:t>carbunco</w:t>
        </w:r>
      </w:hyperlink>
      <w:r w:rsidR="00404656">
        <w:rPr>
          <w:rFonts w:ascii="Tw Cen MT" w:eastAsia="Times New Roman" w:hAnsi="Tw Cen MT" w:cs="Times New Roman"/>
          <w:sz w:val="24"/>
          <w:szCs w:val="24"/>
          <w:lang w:eastAsia="es-ES_tradnl"/>
        </w:rPr>
        <w:t>,</w:t>
      </w:r>
      <w:r w:rsidRPr="006F3462">
        <w:rPr>
          <w:rFonts w:ascii="Tw Cen MT" w:eastAsia="Times New Roman" w:hAnsi="Tw Cen MT" w:cs="Times New Roman"/>
          <w:sz w:val="24"/>
          <w:szCs w:val="24"/>
          <w:lang w:eastAsia="es-ES_tradnl"/>
        </w:rPr>
        <w:t xml:space="preserve"> el Síndrome Agudo Respiratorio Severo</w:t>
      </w:r>
      <w:r w:rsidR="006F3462">
        <w:rPr>
          <w:rFonts w:ascii="Tw Cen MT" w:eastAsia="Times New Roman" w:hAnsi="Tw Cen MT" w:cs="Times New Roman"/>
          <w:sz w:val="24"/>
          <w:szCs w:val="24"/>
          <w:lang w:eastAsia="es-ES_tradnl"/>
        </w:rPr>
        <w:t xml:space="preserve"> </w:t>
      </w:r>
      <w:r w:rsidRPr="006F3462">
        <w:rPr>
          <w:rFonts w:ascii="Tw Cen MT" w:eastAsia="Times New Roman" w:hAnsi="Tw Cen MT" w:cs="Times New Roman"/>
          <w:sz w:val="24"/>
          <w:szCs w:val="24"/>
          <w:lang w:eastAsia="es-ES_tradnl"/>
        </w:rPr>
        <w:t xml:space="preserve">(SARS), </w:t>
      </w:r>
      <w:hyperlink r:id="rId10" w:tooltip="Hantavirus" w:history="1">
        <w:r w:rsidRPr="006F3462">
          <w:rPr>
            <w:rFonts w:ascii="Tw Cen MT" w:eastAsia="Times New Roman" w:hAnsi="Tw Cen MT" w:cs="Times New Roman"/>
            <w:sz w:val="24"/>
            <w:szCs w:val="24"/>
            <w:lang w:eastAsia="es-ES_tradnl"/>
          </w:rPr>
          <w:t>Hantavirus</w:t>
        </w:r>
      </w:hyperlink>
      <w:r w:rsidRPr="006F3462">
        <w:rPr>
          <w:rFonts w:ascii="Tw Cen MT" w:eastAsia="Times New Roman" w:hAnsi="Tw Cen MT" w:cs="Times New Roman"/>
          <w:sz w:val="24"/>
          <w:szCs w:val="24"/>
          <w:lang w:eastAsia="es-ES_tradnl"/>
        </w:rPr>
        <w:t xml:space="preserve">  y el </w:t>
      </w:r>
      <w:hyperlink r:id="rId11" w:tooltip="Virus del Nilo Occidental" w:history="1">
        <w:r w:rsidRPr="006F3462">
          <w:rPr>
            <w:rFonts w:ascii="Tw Cen MT" w:eastAsia="Times New Roman" w:hAnsi="Tw Cen MT" w:cs="Times New Roman"/>
            <w:sz w:val="24"/>
            <w:szCs w:val="24"/>
            <w:lang w:eastAsia="es-ES_tradnl"/>
          </w:rPr>
          <w:t>virus del Nilo Occidental</w:t>
        </w:r>
      </w:hyperlink>
      <w:r w:rsidRPr="006F3462">
        <w:rPr>
          <w:rFonts w:ascii="Tw Cen MT" w:eastAsia="Times New Roman" w:hAnsi="Tw Cen MT" w:cs="Times New Roman"/>
          <w:sz w:val="24"/>
          <w:szCs w:val="24"/>
          <w:lang w:eastAsia="es-ES_tradnl"/>
        </w:rPr>
        <w:t xml:space="preserve"> (</w:t>
      </w:r>
      <w:r w:rsidRPr="006F3462">
        <w:rPr>
          <w:rFonts w:ascii="Tw Cen MT" w:eastAsia="Times New Roman" w:hAnsi="Tw Cen MT" w:cs="Times New Roman"/>
          <w:i/>
          <w:sz w:val="24"/>
          <w:szCs w:val="24"/>
          <w:lang w:eastAsia="es-ES_tradnl"/>
        </w:rPr>
        <w:t xml:space="preserve">Rey, 2007; Suárez </w:t>
      </w:r>
      <w:proofErr w:type="spellStart"/>
      <w:r w:rsidRPr="006F3462">
        <w:rPr>
          <w:rFonts w:ascii="Tw Cen MT" w:eastAsia="Times New Roman" w:hAnsi="Tw Cen MT" w:cs="Times New Roman"/>
          <w:i/>
          <w:sz w:val="24"/>
          <w:szCs w:val="24"/>
          <w:lang w:eastAsia="es-ES_tradnl"/>
        </w:rPr>
        <w:t>Larreinaga</w:t>
      </w:r>
      <w:proofErr w:type="spellEnd"/>
      <w:r w:rsidRPr="006F3462">
        <w:rPr>
          <w:rFonts w:ascii="Tw Cen MT" w:eastAsia="Times New Roman" w:hAnsi="Tw Cen MT" w:cs="Times New Roman"/>
          <w:i/>
          <w:sz w:val="24"/>
          <w:szCs w:val="24"/>
          <w:lang w:eastAsia="es-ES_tradnl"/>
        </w:rPr>
        <w:t xml:space="preserve"> &amp; </w:t>
      </w:r>
      <w:proofErr w:type="spellStart"/>
      <w:r w:rsidRPr="006F3462">
        <w:rPr>
          <w:rFonts w:ascii="Tw Cen MT" w:eastAsia="Times New Roman" w:hAnsi="Tw Cen MT" w:cs="Times New Roman"/>
          <w:i/>
          <w:sz w:val="24"/>
          <w:szCs w:val="24"/>
          <w:lang w:eastAsia="es-ES_tradnl"/>
        </w:rPr>
        <w:t>Berdasquera</w:t>
      </w:r>
      <w:proofErr w:type="spellEnd"/>
      <w:r w:rsidRPr="006F3462">
        <w:rPr>
          <w:rFonts w:ascii="Tw Cen MT" w:eastAsia="Times New Roman" w:hAnsi="Tw Cen MT" w:cs="Times New Roman"/>
          <w:i/>
          <w:sz w:val="24"/>
          <w:szCs w:val="24"/>
          <w:lang w:eastAsia="es-ES_tradnl"/>
        </w:rPr>
        <w:t>, 2000).</w:t>
      </w:r>
      <w:r w:rsidRPr="006F3462">
        <w:rPr>
          <w:rFonts w:ascii="Tw Cen MT" w:eastAsia="Times New Roman" w:hAnsi="Tw Cen MT" w:cs="Times New Roman"/>
          <w:sz w:val="24"/>
          <w:szCs w:val="24"/>
          <w:lang w:eastAsia="es-ES_tradnl"/>
        </w:rPr>
        <w:t xml:space="preserve"> Algunas de estas enfermedades, como el SARS, presentan una distribución geográfica focal, mientras que otras, como el </w:t>
      </w:r>
      <w:hyperlink r:id="rId12" w:tooltip="Dengue" w:history="1">
        <w:r w:rsidRPr="006F3462">
          <w:rPr>
            <w:rFonts w:ascii="Tw Cen MT" w:eastAsia="Times New Roman" w:hAnsi="Tw Cen MT" w:cs="Times New Roman"/>
            <w:sz w:val="24"/>
            <w:szCs w:val="24"/>
            <w:lang w:eastAsia="es-ES_tradnl"/>
          </w:rPr>
          <w:t>dengue</w:t>
        </w:r>
      </w:hyperlink>
      <w:r w:rsidRPr="006F3462">
        <w:rPr>
          <w:rFonts w:ascii="Tw Cen MT" w:eastAsia="Times New Roman" w:hAnsi="Tw Cen MT" w:cs="Times New Roman"/>
          <w:sz w:val="24"/>
          <w:szCs w:val="24"/>
          <w:lang w:eastAsia="es-ES_tradnl"/>
        </w:rPr>
        <w:t xml:space="preserve">, se dispersan ampliamente y se han convertido en un problema mundial </w:t>
      </w:r>
      <w:r w:rsidRPr="006F3462">
        <w:rPr>
          <w:rFonts w:ascii="Tw Cen MT" w:eastAsia="Times New Roman" w:hAnsi="Tw Cen MT" w:cs="Times New Roman"/>
          <w:i/>
          <w:sz w:val="24"/>
          <w:szCs w:val="24"/>
          <w:lang w:eastAsia="es-ES_tradnl"/>
        </w:rPr>
        <w:t>(Thompson et al., 2010</w:t>
      </w:r>
      <w:r w:rsidRPr="006F3462">
        <w:rPr>
          <w:rFonts w:ascii="Tw Cen MT" w:eastAsia="Times New Roman" w:hAnsi="Tw Cen MT" w:cs="Times New Roman"/>
          <w:sz w:val="24"/>
          <w:szCs w:val="24"/>
          <w:lang w:eastAsia="es-ES_tradnl"/>
        </w:rPr>
        <w:t>).</w:t>
      </w:r>
    </w:p>
    <w:tbl>
      <w:tblPr>
        <w:tblW w:w="9640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2882"/>
        <w:gridCol w:w="951"/>
        <w:gridCol w:w="2301"/>
      </w:tblGrid>
      <w:tr w:rsidR="001D2114" w:rsidRPr="006F3462" w:rsidTr="00404656">
        <w:trPr>
          <w:tblHeader/>
          <w:tblCellSpacing w:w="15" w:type="dxa"/>
        </w:trPr>
        <w:tc>
          <w:tcPr>
            <w:tcW w:w="9580" w:type="dxa"/>
            <w:gridSpan w:val="4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hd w:val="clear" w:color="auto" w:fill="483D8B"/>
              <w:spacing w:after="0" w:line="240" w:lineRule="exact"/>
              <w:jc w:val="center"/>
              <w:rPr>
                <w:rFonts w:ascii="Tw Cen MT" w:eastAsia="Times New Roman" w:hAnsi="Tw Cen MT" w:cs="Times New Roman"/>
                <w:b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sz w:val="28"/>
                <w:szCs w:val="20"/>
                <w:lang w:eastAsia="es-ES_tradnl"/>
              </w:rPr>
              <w:t>Enfermedade</w:t>
            </w:r>
            <w:r w:rsidR="006F3462" w:rsidRPr="006F3462"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sz w:val="28"/>
                <w:szCs w:val="20"/>
                <w:lang w:eastAsia="es-ES_tradnl"/>
              </w:rPr>
              <w:t xml:space="preserve">s Emergentes y Re emergentes </w:t>
            </w:r>
          </w:p>
        </w:tc>
      </w:tr>
      <w:tr w:rsidR="001D2114" w:rsidRPr="006F3462" w:rsidTr="00404656">
        <w:trPr>
          <w:tblHeader/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bCs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bCs/>
                <w:sz w:val="28"/>
                <w:szCs w:val="20"/>
                <w:lang w:eastAsia="es-ES_tradnl"/>
              </w:rPr>
              <w:t>ENFERMEDAD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bCs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bCs/>
                <w:sz w:val="28"/>
                <w:szCs w:val="20"/>
                <w:lang w:eastAsia="es-ES_tradnl"/>
              </w:rPr>
              <w:t>AGENTE</w:t>
            </w:r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bCs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bCs/>
                <w:sz w:val="28"/>
                <w:szCs w:val="20"/>
                <w:lang w:eastAsia="es-ES_tradnl"/>
              </w:rPr>
              <w:t>TIPO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bCs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bCs/>
                <w:sz w:val="28"/>
                <w:szCs w:val="20"/>
                <w:lang w:eastAsia="es-ES_tradnl"/>
              </w:rPr>
              <w:t>RECONOCIMIENTO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41389B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hyperlink r:id="rId13" w:tooltip="Fiebre hemorragica argentina" w:history="1">
              <w:r w:rsidR="001D2114" w:rsidRPr="006F3462">
                <w:rPr>
                  <w:rFonts w:ascii="Tw Cen MT" w:eastAsia="Times New Roman" w:hAnsi="Tw Cen MT" w:cs="Times New Roman"/>
                  <w:sz w:val="28"/>
                  <w:szCs w:val="20"/>
                  <w:lang w:eastAsia="es-ES_tradnl"/>
                </w:rPr>
                <w:t xml:space="preserve">Fiebre </w:t>
              </w:r>
              <w:proofErr w:type="spellStart"/>
              <w:r w:rsidR="001D2114" w:rsidRPr="006F3462">
                <w:rPr>
                  <w:rFonts w:ascii="Tw Cen MT" w:eastAsia="Times New Roman" w:hAnsi="Tw Cen MT" w:cs="Times New Roman"/>
                  <w:sz w:val="28"/>
                  <w:szCs w:val="20"/>
                  <w:lang w:eastAsia="es-ES_tradnl"/>
                </w:rPr>
                <w:t>hemorragica</w:t>
              </w:r>
              <w:proofErr w:type="spellEnd"/>
              <w:r w:rsidR="001D2114" w:rsidRPr="006F3462">
                <w:rPr>
                  <w:rFonts w:ascii="Tw Cen MT" w:eastAsia="Times New Roman" w:hAnsi="Tw Cen MT" w:cs="Times New Roman"/>
                  <w:sz w:val="28"/>
                  <w:szCs w:val="20"/>
                  <w:lang w:eastAsia="es-ES_tradnl"/>
                </w:rPr>
                <w:t xml:space="preserve"> argentina</w:t>
              </w:r>
            </w:hyperlink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Arenavirus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1958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Hanta Virus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Hanta Virus</w:t>
            </w:r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sin datos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Dengue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Flavivirus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1789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Fiebre Amarilla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Flavivirus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sin datos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 xml:space="preserve">Fiebre de </w:t>
            </w:r>
            <w:proofErr w:type="spellStart"/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Ébola</w:t>
            </w:r>
            <w:proofErr w:type="spellEnd"/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Filovirus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1977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Enfermedad del Nilo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Flavivirus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1937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Síndrome Urémico Hemolítico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Escherichia</w:t>
            </w:r>
            <w:proofErr w:type="spellEnd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 xml:space="preserve"> </w:t>
            </w: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coli</w:t>
            </w:r>
            <w:proofErr w:type="spellEnd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 xml:space="preserve"> 0157:H7</w:t>
            </w:r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1982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SIDA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41389B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hyperlink r:id="rId14" w:tooltip="HIV" w:history="1">
              <w:r w:rsidR="001D2114" w:rsidRPr="006F3462">
                <w:rPr>
                  <w:rFonts w:ascii="Tw Cen MT" w:eastAsia="Times New Roman" w:hAnsi="Tw Cen MT" w:cs="Times New Roman"/>
                  <w:sz w:val="28"/>
                  <w:szCs w:val="20"/>
                  <w:lang w:eastAsia="es-ES_tradnl"/>
                </w:rPr>
                <w:t>HIV</w:t>
              </w:r>
            </w:hyperlink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1983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Ulceras gástricas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41389B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hyperlink r:id="rId15" w:tooltip="Helicobacter pylori" w:history="1">
              <w:proofErr w:type="spellStart"/>
              <w:r w:rsidR="001D2114" w:rsidRPr="006F3462">
                <w:rPr>
                  <w:rFonts w:ascii="Tw Cen MT" w:eastAsia="Times New Roman" w:hAnsi="Tw Cen MT" w:cs="Times New Roman"/>
                  <w:i/>
                  <w:iCs/>
                  <w:sz w:val="28"/>
                  <w:szCs w:val="20"/>
                  <w:lang w:eastAsia="es-ES_tradnl"/>
                </w:rPr>
                <w:t>Helicobacter</w:t>
              </w:r>
              <w:proofErr w:type="spellEnd"/>
              <w:r w:rsidR="001D2114" w:rsidRPr="006F3462">
                <w:rPr>
                  <w:rFonts w:ascii="Tw Cen MT" w:eastAsia="Times New Roman" w:hAnsi="Tw Cen MT" w:cs="Times New Roman"/>
                  <w:i/>
                  <w:iCs/>
                  <w:sz w:val="28"/>
                  <w:szCs w:val="20"/>
                  <w:lang w:eastAsia="es-ES_tradnl"/>
                </w:rPr>
                <w:t xml:space="preserve"> pylori</w:t>
              </w:r>
            </w:hyperlink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1986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41389B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hyperlink r:id="rId16" w:tooltip="Enfermedad de Lyme" w:history="1">
              <w:r w:rsidR="001D2114" w:rsidRPr="006F3462">
                <w:rPr>
                  <w:rFonts w:ascii="Tw Cen MT" w:eastAsia="Times New Roman" w:hAnsi="Tw Cen MT" w:cs="Times New Roman"/>
                  <w:sz w:val="28"/>
                  <w:szCs w:val="20"/>
                  <w:lang w:eastAsia="es-ES_tradnl"/>
                </w:rPr>
                <w:t xml:space="preserve">Enfermedad de </w:t>
              </w:r>
              <w:proofErr w:type="spellStart"/>
              <w:r w:rsidR="001D2114" w:rsidRPr="006F3462">
                <w:rPr>
                  <w:rFonts w:ascii="Tw Cen MT" w:eastAsia="Times New Roman" w:hAnsi="Tw Cen MT" w:cs="Times New Roman"/>
                  <w:sz w:val="28"/>
                  <w:szCs w:val="20"/>
                  <w:lang w:eastAsia="es-ES_tradnl"/>
                </w:rPr>
                <w:t>Lyme</w:t>
              </w:r>
              <w:proofErr w:type="spellEnd"/>
            </w:hyperlink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Borrelia</w:t>
            </w:r>
            <w:proofErr w:type="spellEnd"/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 xml:space="preserve"> </w:t>
            </w:r>
            <w:proofErr w:type="spellStart"/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burgdorf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1982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41389B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hyperlink r:id="rId17" w:tooltip="Legionelosis" w:history="1">
              <w:proofErr w:type="spellStart"/>
              <w:r w:rsidR="001D2114" w:rsidRPr="006F3462">
                <w:rPr>
                  <w:rFonts w:ascii="Tw Cen MT" w:eastAsia="Times New Roman" w:hAnsi="Tw Cen MT" w:cs="Times New Roman"/>
                  <w:sz w:val="28"/>
                  <w:szCs w:val="20"/>
                  <w:lang w:eastAsia="es-ES_tradnl"/>
                </w:rPr>
                <w:t>Legionelosis</w:t>
              </w:r>
              <w:proofErr w:type="spellEnd"/>
            </w:hyperlink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Legionella</w:t>
            </w:r>
            <w:proofErr w:type="spellEnd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 xml:space="preserve"> </w:t>
            </w: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pneumophila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1977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Cólera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'</w:t>
            </w:r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 xml:space="preserve">Vibrio </w:t>
            </w: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cholerae</w:t>
            </w:r>
            <w:proofErr w:type="spellEnd"/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 xml:space="preserve"> cepa0139</w:t>
            </w:r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1993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Cólera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 xml:space="preserve">Vibrio </w:t>
            </w: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cholerae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sin datos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Malaria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Plasmodium</w:t>
            </w:r>
            <w:proofErr w:type="spellEnd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 xml:space="preserve"> </w:t>
            </w: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sp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sin datos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Tuberculosis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Mycobacterium</w:t>
            </w:r>
            <w:proofErr w:type="spellEnd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 xml:space="preserve"> tuberculosis</w:t>
            </w:r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sin datos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41389B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hyperlink r:id="rId18" w:tooltip="Tos ferina" w:history="1">
              <w:r w:rsidR="001D2114" w:rsidRPr="006F3462">
                <w:rPr>
                  <w:rFonts w:ascii="Tw Cen MT" w:eastAsia="Times New Roman" w:hAnsi="Tw Cen MT" w:cs="Times New Roman"/>
                  <w:sz w:val="28"/>
                  <w:szCs w:val="20"/>
                  <w:lang w:eastAsia="es-ES_tradnl"/>
                </w:rPr>
                <w:t>Tos ferina</w:t>
              </w:r>
            </w:hyperlink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Bordetella</w:t>
            </w:r>
            <w:proofErr w:type="spellEnd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 xml:space="preserve"> </w:t>
            </w: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pertusis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sin datos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41389B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hyperlink r:id="rId19" w:tooltip="Difteria" w:history="1">
              <w:r w:rsidR="001D2114" w:rsidRPr="006F3462">
                <w:rPr>
                  <w:rFonts w:ascii="Tw Cen MT" w:eastAsia="Times New Roman" w:hAnsi="Tw Cen MT" w:cs="Times New Roman"/>
                  <w:sz w:val="28"/>
                  <w:szCs w:val="20"/>
                  <w:lang w:eastAsia="es-ES_tradnl"/>
                </w:rPr>
                <w:t>Difteria</w:t>
              </w:r>
            </w:hyperlink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Corynebacterium</w:t>
            </w:r>
            <w:proofErr w:type="spellEnd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 xml:space="preserve"> </w:t>
            </w: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diphteriae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sin datos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Cryptosporidiasis</w:t>
            </w:r>
            <w:proofErr w:type="spellEnd"/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Criptosporidium</w:t>
            </w:r>
            <w:proofErr w:type="spellEnd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 xml:space="preserve"> </w:t>
            </w: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parvum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sin datos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Rabia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Rhabdovirus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sin datos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Leptospirosis</w:t>
            </w:r>
            <w:proofErr w:type="spellEnd"/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Lestospira</w:t>
            </w:r>
            <w:proofErr w:type="spellEnd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 xml:space="preserve"> </w:t>
            </w: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sp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sin datos</w:t>
            </w:r>
          </w:p>
        </w:tc>
      </w:tr>
      <w:tr w:rsidR="001D2114" w:rsidRPr="006F3462" w:rsidTr="00404656">
        <w:trPr>
          <w:tblCellSpacing w:w="15" w:type="dxa"/>
        </w:trPr>
        <w:tc>
          <w:tcPr>
            <w:tcW w:w="3641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Peste Bubónica</w:t>
            </w:r>
          </w:p>
        </w:tc>
        <w:tc>
          <w:tcPr>
            <w:tcW w:w="2947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ind w:left="102" w:right="102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Yersinia</w:t>
            </w:r>
            <w:proofErr w:type="spellEnd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 xml:space="preserve"> </w:t>
            </w:r>
            <w:proofErr w:type="spellStart"/>
            <w:r w:rsidRPr="006F3462">
              <w:rPr>
                <w:rFonts w:ascii="Tw Cen MT" w:eastAsia="Times New Roman" w:hAnsi="Tw Cen MT" w:cs="Times New Roman"/>
                <w:i/>
                <w:iCs/>
                <w:sz w:val="28"/>
                <w:szCs w:val="20"/>
                <w:lang w:eastAsia="es-ES_tradnl"/>
              </w:rPr>
              <w:t>pestis</w:t>
            </w:r>
            <w:proofErr w:type="spellEnd"/>
          </w:p>
        </w:tc>
        <w:tc>
          <w:tcPr>
            <w:tcW w:w="962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RE</w:t>
            </w:r>
          </w:p>
        </w:tc>
        <w:tc>
          <w:tcPr>
            <w:tcW w:w="1940" w:type="dxa"/>
            <w:shd w:val="pct5" w:color="auto" w:fill="auto"/>
            <w:vAlign w:val="center"/>
            <w:hideMark/>
          </w:tcPr>
          <w:p w:rsidR="001D2114" w:rsidRPr="006F3462" w:rsidRDefault="001D2114" w:rsidP="006F3462">
            <w:pPr>
              <w:spacing w:after="0" w:line="240" w:lineRule="exact"/>
              <w:jc w:val="center"/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</w:pPr>
            <w:r w:rsidRPr="006F3462">
              <w:rPr>
                <w:rFonts w:ascii="Tw Cen MT" w:eastAsia="Times New Roman" w:hAnsi="Tw Cen MT" w:cs="Times New Roman"/>
                <w:sz w:val="28"/>
                <w:szCs w:val="20"/>
                <w:lang w:eastAsia="es-ES_tradnl"/>
              </w:rPr>
              <w:t>sin datos</w:t>
            </w:r>
          </w:p>
        </w:tc>
      </w:tr>
    </w:tbl>
    <w:p w:rsidR="001D2114" w:rsidRPr="006F3462" w:rsidRDefault="001D2114" w:rsidP="00117355">
      <w:pPr>
        <w:spacing w:before="100" w:beforeAutospacing="1" w:after="100" w:afterAutospacing="1" w:line="240" w:lineRule="auto"/>
        <w:ind w:left="-709"/>
        <w:rPr>
          <w:rFonts w:ascii="Tw Cen MT" w:eastAsia="Times New Roman" w:hAnsi="Tw Cen MT" w:cs="Times New Roman"/>
          <w:b/>
          <w:sz w:val="24"/>
          <w:szCs w:val="24"/>
          <w:lang w:eastAsia="es-ES_tradnl"/>
        </w:rPr>
      </w:pPr>
      <w:r w:rsidRPr="006F3462">
        <w:rPr>
          <w:rFonts w:ascii="Tw Cen MT" w:eastAsia="Times New Roman" w:hAnsi="Tw Cen MT" w:cs="Times New Roman"/>
          <w:b/>
          <w:sz w:val="24"/>
          <w:szCs w:val="24"/>
          <w:lang w:eastAsia="es-ES_tradnl"/>
        </w:rPr>
        <w:t xml:space="preserve">RE: </w:t>
      </w:r>
      <w:r w:rsidRPr="006F3462">
        <w:rPr>
          <w:rFonts w:ascii="Tw Cen MT" w:eastAsia="Times New Roman" w:hAnsi="Tw Cen MT" w:cs="Times New Roman"/>
          <w:b/>
          <w:sz w:val="28"/>
          <w:szCs w:val="24"/>
          <w:lang w:eastAsia="es-ES_tradnl"/>
        </w:rPr>
        <w:t>reemergente</w:t>
      </w:r>
      <w:r w:rsidRPr="006F3462">
        <w:rPr>
          <w:rFonts w:ascii="Tw Cen MT" w:eastAsia="Times New Roman" w:hAnsi="Tw Cen MT" w:cs="Times New Roman"/>
          <w:b/>
          <w:sz w:val="24"/>
          <w:szCs w:val="24"/>
          <w:lang w:eastAsia="es-ES_tradnl"/>
        </w:rPr>
        <w:t xml:space="preserve"> </w:t>
      </w:r>
      <w:r w:rsidR="00117355" w:rsidRPr="006F3462">
        <w:rPr>
          <w:rFonts w:ascii="Tw Cen MT" w:eastAsia="Times New Roman" w:hAnsi="Tw Cen MT" w:cs="Times New Roman"/>
          <w:b/>
          <w:sz w:val="24"/>
          <w:szCs w:val="24"/>
          <w:lang w:eastAsia="es-ES_tradnl"/>
        </w:rPr>
        <w:t xml:space="preserve"> / </w:t>
      </w:r>
      <w:r w:rsidRPr="006F3462">
        <w:rPr>
          <w:rFonts w:ascii="Tw Cen MT" w:eastAsia="Times New Roman" w:hAnsi="Tw Cen MT" w:cs="Times New Roman"/>
          <w:b/>
          <w:sz w:val="24"/>
          <w:szCs w:val="24"/>
          <w:lang w:eastAsia="es-ES_tradnl"/>
        </w:rPr>
        <w:t xml:space="preserve">E: </w:t>
      </w:r>
      <w:r w:rsidRPr="006F3462">
        <w:rPr>
          <w:rFonts w:ascii="Tw Cen MT" w:eastAsia="Times New Roman" w:hAnsi="Tw Cen MT" w:cs="Times New Roman"/>
          <w:b/>
          <w:sz w:val="28"/>
          <w:szCs w:val="24"/>
          <w:lang w:eastAsia="es-ES_tradnl"/>
        </w:rPr>
        <w:t>emergente</w:t>
      </w:r>
    </w:p>
    <w:p w:rsidR="001D2114" w:rsidRDefault="001D2114"/>
    <w:p w:rsidR="00404656" w:rsidRDefault="00404656"/>
    <w:p w:rsidR="00404656" w:rsidRPr="00404656" w:rsidRDefault="00404656" w:rsidP="00404656">
      <w:pPr>
        <w:ind w:left="-426" w:right="-427"/>
        <w:rPr>
          <w:rFonts w:ascii="Trebuchet MS" w:eastAsia="Arial Unicode MS" w:hAnsi="Trebuchet MS" w:cs="Arial Unicode MS"/>
          <w:b/>
          <w:bCs/>
          <w:sz w:val="52"/>
        </w:rPr>
      </w:pPr>
      <w:r w:rsidRPr="00404656">
        <w:rPr>
          <w:rFonts w:ascii="Trebuchet MS" w:eastAsia="Arial Unicode MS" w:hAnsi="Trebuchet MS" w:cs="Arial Unicode MS"/>
          <w:b/>
          <w:bCs/>
          <w:sz w:val="52"/>
        </w:rPr>
        <w:lastRenderedPageBreak/>
        <w:t>Enfermedad emergente:</w:t>
      </w:r>
    </w:p>
    <w:p w:rsidR="00927B78" w:rsidRPr="0041389B" w:rsidRDefault="00927B78" w:rsidP="0041389B">
      <w:pPr>
        <w:pStyle w:val="Prrafodelista"/>
        <w:numPr>
          <w:ilvl w:val="0"/>
          <w:numId w:val="4"/>
        </w:numPr>
        <w:ind w:right="-427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Término acuñado en 1992</w:t>
      </w:r>
    </w:p>
    <w:p w:rsidR="00404656" w:rsidRPr="0041389B" w:rsidRDefault="00404656" w:rsidP="0041389B">
      <w:pPr>
        <w:pStyle w:val="Prrafodelista"/>
        <w:numPr>
          <w:ilvl w:val="0"/>
          <w:numId w:val="4"/>
        </w:numPr>
        <w:ind w:right="-427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Es una enfermedad transmisible cuya incidencia en humanos se ha incrementado en los últimos años o que amenaza incrementarse en el futuro cercano</w:t>
      </w:r>
      <w:r w:rsidR="00927B78" w:rsidRPr="0041389B">
        <w:rPr>
          <w:rFonts w:ascii="Trebuchet MS" w:eastAsia="Arial Unicode MS" w:hAnsi="Trebuchet MS" w:cs="Arial Unicode MS"/>
          <w:b/>
          <w:bCs/>
          <w:sz w:val="36"/>
        </w:rPr>
        <w:t>.</w:t>
      </w:r>
    </w:p>
    <w:p w:rsidR="00927B78" w:rsidRPr="0041389B" w:rsidRDefault="00927B78" w:rsidP="0041389B">
      <w:pPr>
        <w:pStyle w:val="Prrafodelista"/>
        <w:numPr>
          <w:ilvl w:val="0"/>
          <w:numId w:val="4"/>
        </w:numPr>
        <w:ind w:right="-427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 xml:space="preserve">Enfermedad identificada en los últimos 20-25-30 años, como emergente. Al </w:t>
      </w:r>
      <w:r w:rsidR="0041389B" w:rsidRPr="0041389B">
        <w:rPr>
          <w:rFonts w:ascii="Trebuchet MS" w:eastAsia="Arial Unicode MS" w:hAnsi="Trebuchet MS" w:cs="Arial Unicode MS"/>
          <w:b/>
          <w:bCs/>
          <w:sz w:val="36"/>
        </w:rPr>
        <w:t>reaparecer</w:t>
      </w:r>
      <w:r w:rsidRPr="0041389B">
        <w:rPr>
          <w:rFonts w:ascii="Trebuchet MS" w:eastAsia="Arial Unicode MS" w:hAnsi="Trebuchet MS" w:cs="Arial Unicode MS"/>
          <w:b/>
          <w:bCs/>
          <w:sz w:val="36"/>
        </w:rPr>
        <w:t xml:space="preserve"> después de este tiempo…nos referimos a RE-EMERGENTE.</w:t>
      </w:r>
    </w:p>
    <w:p w:rsidR="00927B78" w:rsidRPr="0041389B" w:rsidRDefault="00927B78" w:rsidP="0041389B">
      <w:pPr>
        <w:pStyle w:val="Prrafodelista"/>
        <w:numPr>
          <w:ilvl w:val="0"/>
          <w:numId w:val="4"/>
        </w:numPr>
        <w:ind w:right="-427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Enfermedades descubiertas en los últimos 20 años, que se incorporan a las ya conocidas y considerables controlables. Comienza un franco descenso y tiende a desaparecer.</w:t>
      </w:r>
    </w:p>
    <w:p w:rsidR="00927B78" w:rsidRPr="0041389B" w:rsidRDefault="00927B78" w:rsidP="0041389B">
      <w:pPr>
        <w:pStyle w:val="Prrafodelista"/>
        <w:numPr>
          <w:ilvl w:val="0"/>
          <w:numId w:val="4"/>
        </w:numPr>
        <w:ind w:right="-427"/>
        <w:jc w:val="both"/>
        <w:rPr>
          <w:rFonts w:ascii="Trebuchet MS" w:eastAsia="Arial Unicode MS" w:hAnsi="Trebuchet MS" w:cs="Arial Unicode MS"/>
          <w:b/>
          <w:bCs/>
          <w:sz w:val="40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Sin embargo existen factores que se reagudizan. En los últimos 25 años se han identificado y registrados 3 patrones para enfermedades emergentes:</w:t>
      </w:r>
    </w:p>
    <w:p w:rsidR="00927B78" w:rsidRPr="0041389B" w:rsidRDefault="00927B78" w:rsidP="0041389B">
      <w:pPr>
        <w:spacing w:after="0" w:line="240" w:lineRule="atLeast"/>
        <w:ind w:left="708" w:right="-425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1.-Enfermedad con alta mortalidad</w:t>
      </w:r>
    </w:p>
    <w:p w:rsidR="00927B78" w:rsidRPr="0041389B" w:rsidRDefault="00927B78" w:rsidP="0041389B">
      <w:pPr>
        <w:spacing w:after="0" w:line="240" w:lineRule="atLeast"/>
        <w:ind w:left="708" w:right="-425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2.-Reaparecen como enfermedad</w:t>
      </w:r>
    </w:p>
    <w:p w:rsidR="00927B78" w:rsidRPr="0041389B" w:rsidRDefault="00927B78" w:rsidP="0041389B">
      <w:pPr>
        <w:spacing w:after="0" w:line="240" w:lineRule="atLeast"/>
        <w:ind w:left="708" w:right="-425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3.-Propagacion con rapidez</w:t>
      </w:r>
    </w:p>
    <w:p w:rsidR="00927B78" w:rsidRPr="00927B78" w:rsidRDefault="00927B78" w:rsidP="00404656">
      <w:pPr>
        <w:ind w:left="-426" w:right="-427"/>
        <w:jc w:val="both"/>
        <w:rPr>
          <w:rFonts w:ascii="Trebuchet MS" w:eastAsia="Arial Unicode MS" w:hAnsi="Trebuchet MS" w:cs="Arial Unicode MS"/>
          <w:b/>
          <w:bCs/>
          <w:sz w:val="24"/>
        </w:rPr>
      </w:pPr>
    </w:p>
    <w:p w:rsidR="00927B78" w:rsidRPr="0041389B" w:rsidRDefault="00927B78" w:rsidP="0041389B">
      <w:pPr>
        <w:pStyle w:val="Prrafodelista"/>
        <w:numPr>
          <w:ilvl w:val="0"/>
          <w:numId w:val="5"/>
        </w:numPr>
        <w:ind w:right="-427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En este tiempo y de acuerdos con los factores que intervienen, se convierten en amenazas para la salud pública.</w:t>
      </w:r>
    </w:p>
    <w:p w:rsidR="00927B78" w:rsidRPr="0041389B" w:rsidRDefault="00927B78" w:rsidP="0041389B">
      <w:pPr>
        <w:spacing w:after="0" w:line="240" w:lineRule="atLeast"/>
        <w:ind w:left="708" w:right="-425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4.-Aparecen nuevas cepas</w:t>
      </w:r>
    </w:p>
    <w:p w:rsidR="00927B78" w:rsidRPr="0041389B" w:rsidRDefault="00927B78" w:rsidP="0041389B">
      <w:pPr>
        <w:spacing w:after="0" w:line="240" w:lineRule="atLeast"/>
        <w:ind w:left="708" w:right="-425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5.-Alta virulencia</w:t>
      </w:r>
    </w:p>
    <w:p w:rsidR="00927B78" w:rsidRDefault="00927B78" w:rsidP="00927B78">
      <w:pPr>
        <w:spacing w:after="0" w:line="240" w:lineRule="atLeast"/>
        <w:ind w:left="-425" w:right="-425"/>
        <w:jc w:val="both"/>
        <w:rPr>
          <w:rFonts w:ascii="Trebuchet MS" w:eastAsia="Arial Unicode MS" w:hAnsi="Trebuchet MS" w:cs="Arial Unicode MS"/>
          <w:b/>
          <w:bCs/>
          <w:sz w:val="40"/>
        </w:rPr>
      </w:pPr>
    </w:p>
    <w:p w:rsidR="00927B78" w:rsidRDefault="00927B78" w:rsidP="00927B78">
      <w:pPr>
        <w:spacing w:after="0" w:line="240" w:lineRule="atLeast"/>
        <w:ind w:left="-425" w:right="-425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lastRenderedPageBreak/>
        <w:t xml:space="preserve">Hablar de enfermedades emergentes es referirse a nuevos agentes que aparecen en los últimos 25 años. </w:t>
      </w:r>
    </w:p>
    <w:p w:rsidR="0041389B" w:rsidRPr="0041389B" w:rsidRDefault="0041389B" w:rsidP="00927B78">
      <w:pPr>
        <w:spacing w:after="0" w:line="240" w:lineRule="atLeast"/>
        <w:ind w:left="-425" w:right="-425"/>
        <w:jc w:val="both"/>
        <w:rPr>
          <w:rFonts w:ascii="Trebuchet MS" w:eastAsia="Arial Unicode MS" w:hAnsi="Trebuchet MS" w:cs="Arial Unicode MS"/>
          <w:b/>
          <w:bCs/>
          <w:sz w:val="36"/>
        </w:rPr>
      </w:pPr>
    </w:p>
    <w:p w:rsidR="00927B78" w:rsidRPr="0041389B" w:rsidRDefault="0041389B" w:rsidP="0041389B">
      <w:pPr>
        <w:spacing w:after="0" w:line="240" w:lineRule="atLeast"/>
        <w:ind w:right="-425"/>
        <w:jc w:val="both"/>
        <w:rPr>
          <w:rFonts w:ascii="Trebuchet MS" w:eastAsia="Arial Unicode MS" w:hAnsi="Trebuchet MS" w:cs="Arial Unicode MS"/>
          <w:b/>
          <w:bCs/>
          <w:sz w:val="32"/>
        </w:rPr>
      </w:pPr>
      <w:proofErr w:type="gramStart"/>
      <w:r>
        <w:rPr>
          <w:rFonts w:ascii="Trebuchet MS" w:eastAsia="Arial Unicode MS" w:hAnsi="Trebuchet MS" w:cs="Arial Unicode MS"/>
          <w:b/>
          <w:bCs/>
          <w:sz w:val="32"/>
        </w:rPr>
        <w:t>Infl</w:t>
      </w:r>
      <w:r w:rsidR="00927B78" w:rsidRPr="0041389B">
        <w:rPr>
          <w:rFonts w:ascii="Trebuchet MS" w:eastAsia="Arial Unicode MS" w:hAnsi="Trebuchet MS" w:cs="Arial Unicode MS"/>
          <w:b/>
          <w:bCs/>
          <w:sz w:val="32"/>
        </w:rPr>
        <w:t>u</w:t>
      </w:r>
      <w:r>
        <w:rPr>
          <w:rFonts w:ascii="Trebuchet MS" w:eastAsia="Arial Unicode MS" w:hAnsi="Trebuchet MS" w:cs="Arial Unicode MS"/>
          <w:b/>
          <w:bCs/>
          <w:sz w:val="32"/>
        </w:rPr>
        <w:t>e</w:t>
      </w:r>
      <w:r w:rsidR="00927B78" w:rsidRPr="0041389B">
        <w:rPr>
          <w:rFonts w:ascii="Trebuchet MS" w:eastAsia="Arial Unicode MS" w:hAnsi="Trebuchet MS" w:cs="Arial Unicode MS"/>
          <w:b/>
          <w:bCs/>
          <w:sz w:val="32"/>
        </w:rPr>
        <w:t>nza(</w:t>
      </w:r>
      <w:proofErr w:type="gramEnd"/>
      <w:r w:rsidR="00927B78" w:rsidRPr="0041389B">
        <w:rPr>
          <w:rFonts w:ascii="Trebuchet MS" w:eastAsia="Arial Unicode MS" w:hAnsi="Trebuchet MS" w:cs="Arial Unicode MS"/>
          <w:b/>
          <w:bCs/>
          <w:sz w:val="32"/>
        </w:rPr>
        <w:t>1918) – SIDA-</w:t>
      </w:r>
      <w:r w:rsidRPr="0041389B">
        <w:rPr>
          <w:rFonts w:ascii="Trebuchet MS" w:eastAsia="Arial Unicode MS" w:hAnsi="Trebuchet MS" w:cs="Arial Unicode MS"/>
          <w:b/>
          <w:bCs/>
          <w:sz w:val="32"/>
        </w:rPr>
        <w:t xml:space="preserve"> </w:t>
      </w:r>
      <w:proofErr w:type="spellStart"/>
      <w:r w:rsidRPr="0041389B">
        <w:rPr>
          <w:rFonts w:ascii="Trebuchet MS" w:eastAsia="Arial Unicode MS" w:hAnsi="Trebuchet MS" w:cs="Arial Unicode MS"/>
          <w:b/>
          <w:bCs/>
          <w:sz w:val="32"/>
        </w:rPr>
        <w:t>Ebola</w:t>
      </w:r>
      <w:proofErr w:type="spellEnd"/>
      <w:r w:rsidR="00927B78" w:rsidRPr="0041389B">
        <w:rPr>
          <w:rFonts w:ascii="Trebuchet MS" w:eastAsia="Arial Unicode MS" w:hAnsi="Trebuchet MS" w:cs="Arial Unicode MS"/>
          <w:b/>
          <w:bCs/>
          <w:sz w:val="32"/>
        </w:rPr>
        <w:t>-</w:t>
      </w:r>
      <w:r>
        <w:rPr>
          <w:rFonts w:ascii="Trebuchet MS" w:eastAsia="Arial Unicode MS" w:hAnsi="Trebuchet MS" w:cs="Arial Unicode MS"/>
          <w:b/>
          <w:bCs/>
          <w:sz w:val="32"/>
        </w:rPr>
        <w:t xml:space="preserve"> Gripe Aviar- </w:t>
      </w:r>
      <w:proofErr w:type="spellStart"/>
      <w:r>
        <w:rPr>
          <w:rFonts w:ascii="Trebuchet MS" w:eastAsia="Arial Unicode MS" w:hAnsi="Trebuchet MS" w:cs="Arial Unicode MS"/>
          <w:b/>
          <w:bCs/>
          <w:sz w:val="32"/>
        </w:rPr>
        <w:t>Encefalopatia</w:t>
      </w:r>
      <w:proofErr w:type="spellEnd"/>
      <w:r>
        <w:rPr>
          <w:rFonts w:ascii="Trebuchet MS" w:eastAsia="Arial Unicode MS" w:hAnsi="Trebuchet MS" w:cs="Arial Unicode MS"/>
          <w:b/>
          <w:bCs/>
          <w:sz w:val="32"/>
        </w:rPr>
        <w:t xml:space="preserve"> </w:t>
      </w:r>
      <w:proofErr w:type="spellStart"/>
      <w:r>
        <w:rPr>
          <w:rFonts w:ascii="Trebuchet MS" w:eastAsia="Arial Unicode MS" w:hAnsi="Trebuchet MS" w:cs="Arial Unicode MS"/>
          <w:b/>
          <w:bCs/>
          <w:sz w:val="32"/>
        </w:rPr>
        <w:t>E</w:t>
      </w:r>
      <w:bookmarkStart w:id="0" w:name="_GoBack"/>
      <w:bookmarkEnd w:id="0"/>
      <w:r w:rsidR="00927B78" w:rsidRPr="0041389B">
        <w:rPr>
          <w:rFonts w:ascii="Trebuchet MS" w:eastAsia="Arial Unicode MS" w:hAnsi="Trebuchet MS" w:cs="Arial Unicode MS"/>
          <w:b/>
          <w:bCs/>
          <w:sz w:val="32"/>
        </w:rPr>
        <w:t>npongiforme</w:t>
      </w:r>
      <w:proofErr w:type="spellEnd"/>
      <w:r w:rsidR="00927B78" w:rsidRPr="0041389B">
        <w:rPr>
          <w:rFonts w:ascii="Trebuchet MS" w:eastAsia="Arial Unicode MS" w:hAnsi="Trebuchet MS" w:cs="Arial Unicode MS"/>
          <w:b/>
          <w:bCs/>
          <w:sz w:val="32"/>
        </w:rPr>
        <w:t xml:space="preserve"> bovina-</w:t>
      </w:r>
      <w:proofErr w:type="spellStart"/>
      <w:r w:rsidR="00927B78" w:rsidRPr="0041389B">
        <w:rPr>
          <w:rFonts w:ascii="Trebuchet MS" w:eastAsia="Arial Unicode MS" w:hAnsi="Trebuchet MS" w:cs="Arial Unicode MS"/>
          <w:b/>
          <w:bCs/>
          <w:sz w:val="32"/>
        </w:rPr>
        <w:t>Colera</w:t>
      </w:r>
      <w:proofErr w:type="spellEnd"/>
      <w:r w:rsidR="00927B78" w:rsidRPr="0041389B">
        <w:rPr>
          <w:rFonts w:ascii="Trebuchet MS" w:eastAsia="Arial Unicode MS" w:hAnsi="Trebuchet MS" w:cs="Arial Unicode MS"/>
          <w:b/>
          <w:bCs/>
          <w:sz w:val="32"/>
        </w:rPr>
        <w:t>-TBC</w:t>
      </w:r>
    </w:p>
    <w:p w:rsidR="00927B78" w:rsidRDefault="00927B78" w:rsidP="00927B78">
      <w:pPr>
        <w:spacing w:after="0" w:line="240" w:lineRule="atLeast"/>
        <w:ind w:left="-425" w:right="-425"/>
        <w:jc w:val="both"/>
        <w:rPr>
          <w:rFonts w:ascii="Trebuchet MS" w:eastAsia="Arial Unicode MS" w:hAnsi="Trebuchet MS" w:cs="Arial Unicode MS"/>
          <w:b/>
          <w:bCs/>
          <w:sz w:val="40"/>
        </w:rPr>
      </w:pPr>
    </w:p>
    <w:p w:rsidR="00927B78" w:rsidRPr="0041389B" w:rsidRDefault="00927B78" w:rsidP="00927B78">
      <w:pPr>
        <w:spacing w:after="0" w:line="240" w:lineRule="atLeast"/>
        <w:ind w:left="-425" w:right="-425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Enfermedad infecciosa que afecta al humano y al resto de animales.</w:t>
      </w:r>
      <w:r w:rsidR="00456D6B" w:rsidRPr="0041389B">
        <w:rPr>
          <w:rFonts w:ascii="Trebuchet MS" w:eastAsia="Arial Unicode MS" w:hAnsi="Trebuchet MS" w:cs="Arial Unicode MS"/>
          <w:b/>
          <w:bCs/>
          <w:sz w:val="36"/>
        </w:rPr>
        <w:t xml:space="preserve"> El incremento (2007) se debe </w:t>
      </w:r>
      <w:proofErr w:type="gramStart"/>
      <w:r w:rsidR="00456D6B" w:rsidRPr="0041389B">
        <w:rPr>
          <w:rFonts w:ascii="Trebuchet MS" w:eastAsia="Arial Unicode MS" w:hAnsi="Trebuchet MS" w:cs="Arial Unicode MS"/>
          <w:b/>
          <w:bCs/>
          <w:sz w:val="36"/>
        </w:rPr>
        <w:t>a :</w:t>
      </w:r>
      <w:proofErr w:type="gramEnd"/>
    </w:p>
    <w:p w:rsidR="00456D6B" w:rsidRDefault="00456D6B" w:rsidP="00927B78">
      <w:pPr>
        <w:spacing w:after="0" w:line="240" w:lineRule="atLeast"/>
        <w:ind w:left="-425" w:right="-425"/>
        <w:jc w:val="both"/>
        <w:rPr>
          <w:rFonts w:ascii="Trebuchet MS" w:eastAsia="Arial Unicode MS" w:hAnsi="Trebuchet MS" w:cs="Arial Unicode MS"/>
          <w:b/>
          <w:bCs/>
          <w:sz w:val="40"/>
        </w:rPr>
      </w:pPr>
    </w:p>
    <w:p w:rsidR="00456D6B" w:rsidRPr="0041389B" w:rsidRDefault="00456D6B" w:rsidP="0041389B">
      <w:pPr>
        <w:spacing w:after="0" w:line="240" w:lineRule="atLeast"/>
        <w:ind w:left="708" w:right="-425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6.-Rango geográfico con presencia importante de agentes causales y población.</w:t>
      </w:r>
    </w:p>
    <w:p w:rsidR="00456D6B" w:rsidRPr="0041389B" w:rsidRDefault="00456D6B" w:rsidP="0041389B">
      <w:pPr>
        <w:spacing w:after="0" w:line="240" w:lineRule="atLeast"/>
        <w:ind w:left="708" w:right="-425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7.-Actividad epidémica</w:t>
      </w:r>
    </w:p>
    <w:p w:rsidR="00456D6B" w:rsidRPr="0041389B" w:rsidRDefault="00456D6B" w:rsidP="0041389B">
      <w:pPr>
        <w:spacing w:after="0" w:line="240" w:lineRule="atLeast"/>
        <w:ind w:left="708" w:right="-425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8.-Gravedad</w:t>
      </w:r>
    </w:p>
    <w:p w:rsidR="00927B78" w:rsidRPr="00404656" w:rsidRDefault="00927B78" w:rsidP="00404656">
      <w:pPr>
        <w:ind w:left="-426" w:right="-427"/>
        <w:jc w:val="both"/>
        <w:rPr>
          <w:rFonts w:ascii="Trebuchet MS" w:eastAsia="Arial Unicode MS" w:hAnsi="Trebuchet MS" w:cs="Arial Unicode MS"/>
          <w:b/>
          <w:bCs/>
          <w:sz w:val="40"/>
        </w:rPr>
      </w:pPr>
    </w:p>
    <w:p w:rsidR="00404656" w:rsidRDefault="00404656" w:rsidP="00404656">
      <w:pPr>
        <w:ind w:left="-426" w:right="-427"/>
        <w:rPr>
          <w:rFonts w:ascii="Trebuchet MS" w:eastAsia="Arial Unicode MS" w:hAnsi="Trebuchet MS" w:cs="Arial Unicode MS"/>
          <w:b/>
          <w:bCs/>
          <w:sz w:val="40"/>
        </w:rPr>
      </w:pPr>
    </w:p>
    <w:p w:rsidR="00456D6B" w:rsidRDefault="00456D6B" w:rsidP="00404656">
      <w:pPr>
        <w:ind w:left="-426" w:right="-427"/>
        <w:rPr>
          <w:rFonts w:ascii="Trebuchet MS" w:eastAsia="Arial Unicode MS" w:hAnsi="Trebuchet MS" w:cs="Arial Unicode MS"/>
          <w:b/>
          <w:bCs/>
          <w:sz w:val="40"/>
        </w:rPr>
      </w:pPr>
    </w:p>
    <w:p w:rsidR="00456D6B" w:rsidRDefault="00456D6B" w:rsidP="00404656">
      <w:pPr>
        <w:ind w:left="-426" w:right="-427"/>
        <w:rPr>
          <w:rFonts w:ascii="Trebuchet MS" w:eastAsia="Arial Unicode MS" w:hAnsi="Trebuchet MS" w:cs="Arial Unicode MS"/>
          <w:b/>
          <w:bCs/>
          <w:sz w:val="40"/>
        </w:rPr>
      </w:pPr>
    </w:p>
    <w:p w:rsidR="00456D6B" w:rsidRDefault="00456D6B" w:rsidP="00404656">
      <w:pPr>
        <w:ind w:left="-426" w:right="-427"/>
        <w:rPr>
          <w:rFonts w:ascii="Trebuchet MS" w:eastAsia="Arial Unicode MS" w:hAnsi="Trebuchet MS" w:cs="Arial Unicode MS"/>
          <w:b/>
          <w:bCs/>
          <w:sz w:val="40"/>
        </w:rPr>
      </w:pPr>
    </w:p>
    <w:p w:rsidR="00456D6B" w:rsidRDefault="00456D6B" w:rsidP="00404656">
      <w:pPr>
        <w:ind w:left="-426" w:right="-427"/>
        <w:rPr>
          <w:rFonts w:ascii="Trebuchet MS" w:eastAsia="Arial Unicode MS" w:hAnsi="Trebuchet MS" w:cs="Arial Unicode MS"/>
          <w:b/>
          <w:bCs/>
          <w:sz w:val="40"/>
        </w:rPr>
      </w:pPr>
    </w:p>
    <w:p w:rsidR="00456D6B" w:rsidRDefault="00456D6B" w:rsidP="00404656">
      <w:pPr>
        <w:ind w:left="-426" w:right="-427"/>
        <w:rPr>
          <w:rFonts w:ascii="Trebuchet MS" w:eastAsia="Arial Unicode MS" w:hAnsi="Trebuchet MS" w:cs="Arial Unicode MS"/>
          <w:b/>
          <w:bCs/>
          <w:sz w:val="40"/>
        </w:rPr>
      </w:pPr>
    </w:p>
    <w:p w:rsidR="00456D6B" w:rsidRPr="00404656" w:rsidRDefault="00456D6B" w:rsidP="00404656">
      <w:pPr>
        <w:ind w:left="-426" w:right="-427"/>
        <w:rPr>
          <w:rFonts w:ascii="Trebuchet MS" w:eastAsia="Arial Unicode MS" w:hAnsi="Trebuchet MS" w:cs="Arial Unicode MS"/>
          <w:b/>
          <w:bCs/>
          <w:sz w:val="40"/>
        </w:rPr>
      </w:pPr>
    </w:p>
    <w:p w:rsidR="0041389B" w:rsidRDefault="0041389B" w:rsidP="00404656">
      <w:pPr>
        <w:ind w:left="-426" w:right="-427"/>
        <w:rPr>
          <w:rFonts w:ascii="Trebuchet MS" w:eastAsia="Arial Unicode MS" w:hAnsi="Trebuchet MS" w:cs="Arial Unicode MS"/>
          <w:b/>
          <w:bCs/>
          <w:sz w:val="52"/>
        </w:rPr>
      </w:pPr>
    </w:p>
    <w:p w:rsidR="0041389B" w:rsidRDefault="0041389B" w:rsidP="00404656">
      <w:pPr>
        <w:ind w:left="-426" w:right="-427"/>
        <w:rPr>
          <w:rFonts w:ascii="Trebuchet MS" w:eastAsia="Arial Unicode MS" w:hAnsi="Trebuchet MS" w:cs="Arial Unicode MS"/>
          <w:b/>
          <w:bCs/>
          <w:sz w:val="52"/>
        </w:rPr>
      </w:pPr>
    </w:p>
    <w:p w:rsidR="0041389B" w:rsidRDefault="0041389B" w:rsidP="00404656">
      <w:pPr>
        <w:ind w:left="-426" w:right="-427"/>
        <w:rPr>
          <w:rFonts w:ascii="Trebuchet MS" w:eastAsia="Arial Unicode MS" w:hAnsi="Trebuchet MS" w:cs="Arial Unicode MS"/>
          <w:b/>
          <w:bCs/>
          <w:sz w:val="52"/>
        </w:rPr>
      </w:pPr>
    </w:p>
    <w:p w:rsidR="0041389B" w:rsidRPr="0041389B" w:rsidRDefault="0041389B" w:rsidP="0041389B">
      <w:pPr>
        <w:ind w:right="-427"/>
        <w:rPr>
          <w:rFonts w:ascii="Trebuchet MS" w:eastAsia="Arial Unicode MS" w:hAnsi="Trebuchet MS" w:cs="Arial Unicode MS"/>
          <w:b/>
          <w:bCs/>
          <w:sz w:val="28"/>
        </w:rPr>
      </w:pPr>
    </w:p>
    <w:p w:rsidR="00404656" w:rsidRPr="00404656" w:rsidRDefault="00404656" w:rsidP="00404656">
      <w:pPr>
        <w:ind w:left="-426" w:right="-427"/>
        <w:rPr>
          <w:rFonts w:ascii="Trebuchet MS" w:eastAsia="Arial Unicode MS" w:hAnsi="Trebuchet MS" w:cs="Arial Unicode MS"/>
          <w:b/>
          <w:bCs/>
          <w:sz w:val="52"/>
        </w:rPr>
      </w:pPr>
      <w:r w:rsidRPr="00404656">
        <w:rPr>
          <w:rFonts w:ascii="Trebuchet MS" w:eastAsia="Arial Unicode MS" w:hAnsi="Trebuchet MS" w:cs="Arial Unicode MS"/>
          <w:b/>
          <w:bCs/>
          <w:sz w:val="52"/>
        </w:rPr>
        <w:t>Enfermedad reemergente:</w:t>
      </w:r>
    </w:p>
    <w:p w:rsidR="00404656" w:rsidRPr="0041389B" w:rsidRDefault="00404656" w:rsidP="0041389B">
      <w:pPr>
        <w:pStyle w:val="Prrafodelista"/>
        <w:numPr>
          <w:ilvl w:val="0"/>
          <w:numId w:val="6"/>
        </w:numPr>
        <w:ind w:right="-427"/>
        <w:jc w:val="both"/>
        <w:rPr>
          <w:rFonts w:ascii="Trebuchet MS" w:eastAsia="Arial Unicode MS" w:hAnsi="Trebuchet MS" w:cs="Arial Unicode MS"/>
          <w:b/>
          <w:bCs/>
          <w:sz w:val="36"/>
        </w:rPr>
      </w:pPr>
      <w:r w:rsidRPr="0041389B">
        <w:rPr>
          <w:rFonts w:ascii="Trebuchet MS" w:eastAsia="Arial Unicode MS" w:hAnsi="Trebuchet MS" w:cs="Arial Unicode MS"/>
          <w:b/>
          <w:bCs/>
          <w:sz w:val="36"/>
        </w:rPr>
        <w:t>Es una enfermedad transmisible previamente conocida que re-aparece como problema de salud pública tras una etapa de significativo descenso de su incidencia y aparente control.</w:t>
      </w:r>
    </w:p>
    <w:p w:rsidR="00404656" w:rsidRPr="0041389B" w:rsidRDefault="00404656" w:rsidP="00404656">
      <w:pPr>
        <w:ind w:left="-426" w:right="-427"/>
        <w:rPr>
          <w:rFonts w:ascii="Trebuchet MS" w:eastAsia="Arial Unicode MS" w:hAnsi="Trebuchet MS" w:cs="Arial Unicode MS"/>
          <w:b/>
          <w:bCs/>
          <w:sz w:val="40"/>
        </w:rPr>
      </w:pPr>
      <w:r w:rsidRPr="0041389B">
        <w:rPr>
          <w:rFonts w:ascii="Trebuchet MS" w:eastAsia="Arial Unicode MS" w:hAnsi="Trebuchet MS" w:cs="Arial Unicode MS"/>
          <w:b/>
          <w:bCs/>
          <w:sz w:val="40"/>
        </w:rPr>
        <w:t xml:space="preserve">La reemergencia se atribuye: </w:t>
      </w:r>
    </w:p>
    <w:p w:rsidR="00404656" w:rsidRPr="00404656" w:rsidRDefault="00404656" w:rsidP="00404656">
      <w:pPr>
        <w:spacing w:after="0" w:line="240" w:lineRule="atLeast"/>
        <w:ind w:left="708" w:right="-427"/>
        <w:rPr>
          <w:rFonts w:ascii="Trebuchet MS" w:eastAsia="Arial Unicode MS" w:hAnsi="Trebuchet MS" w:cs="Arial Unicode MS"/>
          <w:b/>
          <w:bCs/>
          <w:sz w:val="32"/>
        </w:rPr>
      </w:pPr>
      <w:r>
        <w:rPr>
          <w:rFonts w:ascii="Trebuchet MS" w:eastAsia="Arial Unicode MS" w:hAnsi="Trebuchet MS" w:cs="Arial Unicode MS"/>
          <w:b/>
          <w:bCs/>
          <w:sz w:val="32"/>
        </w:rPr>
        <w:t>(1) Mutación del virus</w:t>
      </w:r>
      <w:r w:rsidRPr="00404656">
        <w:rPr>
          <w:rFonts w:ascii="Trebuchet MS" w:eastAsia="Arial Unicode MS" w:hAnsi="Trebuchet MS" w:cs="Arial Unicode MS"/>
          <w:b/>
          <w:bCs/>
          <w:sz w:val="32"/>
        </w:rPr>
        <w:t xml:space="preserve">                  </w:t>
      </w:r>
    </w:p>
    <w:p w:rsidR="00404656" w:rsidRPr="00404656" w:rsidRDefault="00404656" w:rsidP="00404656">
      <w:pPr>
        <w:spacing w:after="0" w:line="240" w:lineRule="atLeast"/>
        <w:ind w:left="708" w:right="-427"/>
        <w:rPr>
          <w:rFonts w:ascii="Trebuchet MS" w:eastAsia="Arial Unicode MS" w:hAnsi="Trebuchet MS" w:cs="Arial Unicode MS"/>
          <w:b/>
          <w:bCs/>
          <w:sz w:val="32"/>
        </w:rPr>
      </w:pPr>
      <w:r>
        <w:rPr>
          <w:rFonts w:ascii="Trebuchet MS" w:eastAsia="Arial Unicode MS" w:hAnsi="Trebuchet MS" w:cs="Arial Unicode MS"/>
          <w:b/>
          <w:bCs/>
          <w:sz w:val="32"/>
        </w:rPr>
        <w:t>(2) Falta de control del vector</w:t>
      </w:r>
      <w:r w:rsidRPr="00404656">
        <w:rPr>
          <w:rFonts w:ascii="Trebuchet MS" w:eastAsia="Arial Unicode MS" w:hAnsi="Trebuchet MS" w:cs="Arial Unicode MS"/>
          <w:b/>
          <w:bCs/>
          <w:sz w:val="32"/>
        </w:rPr>
        <w:t xml:space="preserve"> </w:t>
      </w:r>
    </w:p>
    <w:p w:rsidR="00404656" w:rsidRPr="00404656" w:rsidRDefault="00404656" w:rsidP="00404656">
      <w:pPr>
        <w:spacing w:after="0" w:line="240" w:lineRule="atLeast"/>
        <w:ind w:left="708" w:right="-427"/>
        <w:rPr>
          <w:rFonts w:ascii="Trebuchet MS" w:eastAsia="Arial Unicode MS" w:hAnsi="Trebuchet MS" w:cs="Arial Unicode MS"/>
          <w:b/>
          <w:bCs/>
          <w:sz w:val="32"/>
        </w:rPr>
      </w:pPr>
      <w:r>
        <w:rPr>
          <w:rFonts w:ascii="Trebuchet MS" w:eastAsia="Arial Unicode MS" w:hAnsi="Trebuchet MS" w:cs="Arial Unicode MS"/>
          <w:b/>
          <w:bCs/>
          <w:sz w:val="32"/>
        </w:rPr>
        <w:t>(3) G</w:t>
      </w:r>
      <w:r w:rsidRPr="00404656">
        <w:rPr>
          <w:rFonts w:ascii="Trebuchet MS" w:eastAsia="Arial Unicode MS" w:hAnsi="Trebuchet MS" w:cs="Arial Unicode MS"/>
          <w:b/>
          <w:bCs/>
          <w:sz w:val="32"/>
        </w:rPr>
        <w:t xml:space="preserve">lobalización  </w:t>
      </w:r>
    </w:p>
    <w:p w:rsidR="00404656" w:rsidRPr="00404656" w:rsidRDefault="00404656" w:rsidP="00404656">
      <w:pPr>
        <w:spacing w:after="0" w:line="240" w:lineRule="atLeast"/>
        <w:ind w:left="708" w:right="-427"/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b/>
          <w:bCs/>
          <w:sz w:val="32"/>
        </w:rPr>
        <w:t>(4) E</w:t>
      </w:r>
      <w:r w:rsidRPr="00404656">
        <w:rPr>
          <w:rFonts w:ascii="Trebuchet MS" w:eastAsia="Arial Unicode MS" w:hAnsi="Trebuchet MS" w:cs="Arial Unicode MS"/>
          <w:b/>
          <w:bCs/>
          <w:sz w:val="32"/>
        </w:rPr>
        <w:t>mergencias de otros vectores</w:t>
      </w:r>
    </w:p>
    <w:p w:rsidR="00404656" w:rsidRPr="00404656" w:rsidRDefault="00404656" w:rsidP="00404656">
      <w:pPr>
        <w:ind w:left="-426" w:right="-427"/>
        <w:rPr>
          <w:rFonts w:ascii="Trebuchet MS" w:hAnsi="Trebuchet MS"/>
        </w:rPr>
      </w:pPr>
    </w:p>
    <w:p w:rsidR="00404656" w:rsidRDefault="00404656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p w:rsidR="00456D6B" w:rsidRDefault="00456D6B" w:rsidP="00404656">
      <w:pPr>
        <w:ind w:left="-426" w:right="-427"/>
        <w:rPr>
          <w:rFonts w:ascii="Trebuchet MS" w:hAnsi="Trebuchet MS"/>
        </w:rPr>
      </w:pPr>
    </w:p>
    <w:tbl>
      <w:tblPr>
        <w:tblStyle w:val="Tablaconcuadrcula"/>
        <w:tblW w:w="9606" w:type="dxa"/>
        <w:tblInd w:w="-426" w:type="dxa"/>
        <w:tblLook w:val="04A0" w:firstRow="1" w:lastRow="0" w:firstColumn="1" w:lastColumn="0" w:noHBand="0" w:noVBand="1"/>
      </w:tblPr>
      <w:tblGrid>
        <w:gridCol w:w="3228"/>
        <w:gridCol w:w="2976"/>
        <w:gridCol w:w="3402"/>
      </w:tblGrid>
      <w:tr w:rsidR="00456D6B" w:rsidTr="0041389B">
        <w:tc>
          <w:tcPr>
            <w:tcW w:w="3228" w:type="dxa"/>
          </w:tcPr>
          <w:p w:rsidR="00456D6B" w:rsidRPr="00456D6B" w:rsidRDefault="00456D6B" w:rsidP="00456D6B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456D6B">
              <w:rPr>
                <w:rFonts w:ascii="Trebuchet MS" w:hAnsi="Trebuchet MS"/>
                <w:b/>
                <w:sz w:val="24"/>
              </w:rPr>
              <w:lastRenderedPageBreak/>
              <w:t>Enfermedades</w:t>
            </w:r>
          </w:p>
          <w:p w:rsidR="00456D6B" w:rsidRPr="00456D6B" w:rsidRDefault="00456D6B" w:rsidP="00456D6B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456D6B">
              <w:rPr>
                <w:rFonts w:ascii="Trebuchet MS" w:hAnsi="Trebuchet MS"/>
                <w:b/>
                <w:sz w:val="24"/>
              </w:rPr>
              <w:t>Nuevas (N)</w:t>
            </w:r>
          </w:p>
        </w:tc>
        <w:tc>
          <w:tcPr>
            <w:tcW w:w="2976" w:type="dxa"/>
          </w:tcPr>
          <w:p w:rsidR="00456D6B" w:rsidRPr="00456D6B" w:rsidRDefault="00456D6B" w:rsidP="00456D6B">
            <w:pPr>
              <w:ind w:right="158"/>
              <w:jc w:val="center"/>
              <w:rPr>
                <w:rFonts w:ascii="Trebuchet MS" w:hAnsi="Trebuchet MS"/>
                <w:b/>
                <w:sz w:val="24"/>
              </w:rPr>
            </w:pPr>
            <w:r w:rsidRPr="00456D6B">
              <w:rPr>
                <w:rFonts w:ascii="Trebuchet MS" w:hAnsi="Trebuchet MS"/>
                <w:b/>
                <w:sz w:val="24"/>
              </w:rPr>
              <w:t>Enfermedades</w:t>
            </w:r>
          </w:p>
          <w:p w:rsidR="00456D6B" w:rsidRPr="00456D6B" w:rsidRDefault="00456D6B" w:rsidP="00456D6B">
            <w:pPr>
              <w:ind w:right="158"/>
              <w:jc w:val="center"/>
              <w:rPr>
                <w:rFonts w:ascii="Trebuchet MS" w:hAnsi="Trebuchet MS"/>
                <w:b/>
                <w:sz w:val="24"/>
              </w:rPr>
            </w:pPr>
            <w:r w:rsidRPr="00456D6B">
              <w:rPr>
                <w:rFonts w:ascii="Trebuchet MS" w:hAnsi="Trebuchet MS"/>
                <w:b/>
                <w:sz w:val="24"/>
              </w:rPr>
              <w:t>Emergentes (E)</w:t>
            </w:r>
          </w:p>
        </w:tc>
        <w:tc>
          <w:tcPr>
            <w:tcW w:w="3402" w:type="dxa"/>
          </w:tcPr>
          <w:p w:rsidR="00456D6B" w:rsidRPr="00456D6B" w:rsidRDefault="00456D6B" w:rsidP="00456D6B">
            <w:pPr>
              <w:ind w:right="205"/>
              <w:jc w:val="center"/>
              <w:rPr>
                <w:rFonts w:ascii="Trebuchet MS" w:hAnsi="Trebuchet MS"/>
                <w:b/>
                <w:sz w:val="24"/>
              </w:rPr>
            </w:pPr>
            <w:r w:rsidRPr="00456D6B">
              <w:rPr>
                <w:rFonts w:ascii="Trebuchet MS" w:hAnsi="Trebuchet MS"/>
                <w:b/>
                <w:sz w:val="24"/>
              </w:rPr>
              <w:t>Enfermedades</w:t>
            </w:r>
          </w:p>
          <w:p w:rsidR="00456D6B" w:rsidRPr="00456D6B" w:rsidRDefault="00456D6B" w:rsidP="00456D6B">
            <w:pPr>
              <w:ind w:right="205"/>
              <w:jc w:val="center"/>
              <w:rPr>
                <w:rFonts w:ascii="Trebuchet MS" w:hAnsi="Trebuchet MS"/>
                <w:b/>
                <w:sz w:val="24"/>
              </w:rPr>
            </w:pPr>
            <w:r w:rsidRPr="00456D6B">
              <w:rPr>
                <w:rFonts w:ascii="Trebuchet MS" w:hAnsi="Trebuchet MS"/>
                <w:b/>
                <w:sz w:val="24"/>
              </w:rPr>
              <w:t>Re-Emergentes (RE)</w:t>
            </w:r>
          </w:p>
        </w:tc>
      </w:tr>
      <w:tr w:rsidR="00456D6B" w:rsidTr="0041389B">
        <w:tc>
          <w:tcPr>
            <w:tcW w:w="3228" w:type="dxa"/>
          </w:tcPr>
          <w:p w:rsidR="00456D6B" w:rsidRPr="00456D6B" w:rsidRDefault="00456D6B" w:rsidP="00456D6B">
            <w:pPr>
              <w:pStyle w:val="Prrafodelista"/>
              <w:numPr>
                <w:ilvl w:val="0"/>
                <w:numId w:val="1"/>
              </w:numPr>
              <w:spacing w:line="480" w:lineRule="auto"/>
              <w:ind w:left="357" w:right="112" w:hanging="357"/>
              <w:rPr>
                <w:rFonts w:ascii="Trebuchet MS" w:hAnsi="Trebuchet MS"/>
                <w:b/>
                <w:sz w:val="16"/>
              </w:rPr>
            </w:pPr>
            <w:r w:rsidRPr="00456D6B">
              <w:rPr>
                <w:rFonts w:ascii="Trebuchet MS" w:hAnsi="Trebuchet MS"/>
                <w:b/>
                <w:sz w:val="16"/>
              </w:rPr>
              <w:t>Reciente aparición</w:t>
            </w:r>
          </w:p>
          <w:p w:rsidR="00456D6B" w:rsidRPr="00456D6B" w:rsidRDefault="00456D6B" w:rsidP="00456D6B">
            <w:pPr>
              <w:pStyle w:val="Prrafodelista"/>
              <w:numPr>
                <w:ilvl w:val="0"/>
                <w:numId w:val="1"/>
              </w:numPr>
              <w:spacing w:line="480" w:lineRule="auto"/>
              <w:ind w:left="357" w:right="112" w:hanging="357"/>
              <w:rPr>
                <w:rFonts w:ascii="Trebuchet MS" w:hAnsi="Trebuchet MS"/>
                <w:b/>
                <w:sz w:val="16"/>
              </w:rPr>
            </w:pPr>
            <w:r w:rsidRPr="00456D6B">
              <w:rPr>
                <w:rFonts w:ascii="Trebuchet MS" w:hAnsi="Trebuchet MS"/>
                <w:b/>
                <w:sz w:val="16"/>
              </w:rPr>
              <w:t>No conocidas anteriormente</w:t>
            </w:r>
          </w:p>
          <w:p w:rsidR="00456D6B" w:rsidRPr="00456D6B" w:rsidRDefault="00456D6B" w:rsidP="00456D6B">
            <w:pPr>
              <w:pStyle w:val="Prrafodelista"/>
              <w:numPr>
                <w:ilvl w:val="0"/>
                <w:numId w:val="1"/>
              </w:numPr>
              <w:spacing w:line="480" w:lineRule="auto"/>
              <w:ind w:left="357" w:right="112" w:hanging="357"/>
              <w:rPr>
                <w:rFonts w:ascii="Trebuchet MS" w:hAnsi="Trebuchet MS"/>
                <w:b/>
                <w:sz w:val="16"/>
              </w:rPr>
            </w:pPr>
            <w:r w:rsidRPr="00456D6B">
              <w:rPr>
                <w:rFonts w:ascii="Trebuchet MS" w:hAnsi="Trebuchet MS"/>
                <w:b/>
                <w:sz w:val="16"/>
              </w:rPr>
              <w:t>Sus agentes no existían previamente</w:t>
            </w:r>
          </w:p>
          <w:p w:rsidR="00456D6B" w:rsidRPr="00456D6B" w:rsidRDefault="00456D6B" w:rsidP="00456D6B">
            <w:pPr>
              <w:pStyle w:val="Prrafodelista"/>
              <w:numPr>
                <w:ilvl w:val="0"/>
                <w:numId w:val="1"/>
              </w:numPr>
              <w:spacing w:line="480" w:lineRule="auto"/>
              <w:ind w:left="357" w:right="112" w:hanging="357"/>
              <w:rPr>
                <w:rFonts w:ascii="Trebuchet MS" w:hAnsi="Trebuchet MS"/>
                <w:b/>
                <w:sz w:val="16"/>
              </w:rPr>
            </w:pPr>
            <w:r w:rsidRPr="00456D6B">
              <w:rPr>
                <w:rFonts w:ascii="Trebuchet MS" w:hAnsi="Trebuchet MS"/>
                <w:b/>
                <w:sz w:val="16"/>
              </w:rPr>
              <w:t>Gran extensión</w:t>
            </w:r>
          </w:p>
          <w:p w:rsidR="00456D6B" w:rsidRPr="00456D6B" w:rsidRDefault="00456D6B" w:rsidP="00456D6B">
            <w:pPr>
              <w:pStyle w:val="Prrafodelista"/>
              <w:numPr>
                <w:ilvl w:val="0"/>
                <w:numId w:val="1"/>
              </w:numPr>
              <w:spacing w:line="480" w:lineRule="auto"/>
              <w:ind w:left="357" w:right="112" w:hanging="357"/>
              <w:rPr>
                <w:rFonts w:ascii="Trebuchet MS" w:hAnsi="Trebuchet MS"/>
                <w:b/>
                <w:sz w:val="16"/>
              </w:rPr>
            </w:pPr>
            <w:r w:rsidRPr="00456D6B">
              <w:rPr>
                <w:rFonts w:ascii="Trebuchet MS" w:hAnsi="Trebuchet MS"/>
                <w:b/>
                <w:sz w:val="16"/>
              </w:rPr>
              <w:t>Mayor gravedad</w:t>
            </w:r>
          </w:p>
          <w:p w:rsidR="00456D6B" w:rsidRPr="00456D6B" w:rsidRDefault="00456D6B" w:rsidP="00456D6B">
            <w:pPr>
              <w:pStyle w:val="Prrafodelista"/>
              <w:numPr>
                <w:ilvl w:val="0"/>
                <w:numId w:val="1"/>
              </w:numPr>
              <w:spacing w:line="480" w:lineRule="auto"/>
              <w:ind w:left="357" w:right="112" w:hanging="357"/>
              <w:rPr>
                <w:rFonts w:ascii="Trebuchet MS" w:hAnsi="Trebuchet MS"/>
                <w:b/>
                <w:sz w:val="16"/>
              </w:rPr>
            </w:pPr>
            <w:r w:rsidRPr="00456D6B">
              <w:rPr>
                <w:rFonts w:ascii="Trebuchet MS" w:hAnsi="Trebuchet MS"/>
                <w:b/>
                <w:sz w:val="16"/>
              </w:rPr>
              <w:t>Se implantan en dos etapas:</w:t>
            </w:r>
          </w:p>
          <w:p w:rsidR="00456D6B" w:rsidRPr="00456D6B" w:rsidRDefault="00456D6B" w:rsidP="00456D6B">
            <w:pPr>
              <w:pStyle w:val="Prrafodelista"/>
              <w:spacing w:line="480" w:lineRule="auto"/>
              <w:ind w:left="357" w:right="112"/>
              <w:rPr>
                <w:rFonts w:ascii="Trebuchet MS" w:hAnsi="Trebuchet MS"/>
                <w:b/>
                <w:sz w:val="16"/>
              </w:rPr>
            </w:pPr>
            <w:r w:rsidRPr="00456D6B">
              <w:rPr>
                <w:rFonts w:ascii="Trebuchet MS" w:hAnsi="Trebuchet MS"/>
                <w:b/>
                <w:sz w:val="16"/>
              </w:rPr>
              <w:t>-Introducción de AC en la población</w:t>
            </w:r>
          </w:p>
          <w:p w:rsidR="00456D6B" w:rsidRPr="00456D6B" w:rsidRDefault="00456D6B" w:rsidP="00456D6B">
            <w:pPr>
              <w:pStyle w:val="Prrafodelista"/>
              <w:spacing w:line="480" w:lineRule="auto"/>
              <w:ind w:left="357" w:righ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16"/>
              </w:rPr>
              <w:t>-</w:t>
            </w:r>
            <w:r w:rsidRPr="00456D6B">
              <w:rPr>
                <w:rFonts w:ascii="Trebuchet MS" w:hAnsi="Trebuchet MS"/>
                <w:b/>
                <w:sz w:val="16"/>
              </w:rPr>
              <w:t>Extensión del AC en el nuevo hospedador</w:t>
            </w:r>
          </w:p>
        </w:tc>
        <w:tc>
          <w:tcPr>
            <w:tcW w:w="2976" w:type="dxa"/>
          </w:tcPr>
          <w:p w:rsidR="00456D6B" w:rsidRPr="00456D6B" w:rsidRDefault="00456D6B" w:rsidP="00456D6B">
            <w:pPr>
              <w:pStyle w:val="Prrafodelista"/>
              <w:numPr>
                <w:ilvl w:val="0"/>
                <w:numId w:val="2"/>
              </w:numPr>
              <w:spacing w:line="480" w:lineRule="auto"/>
              <w:ind w:right="17"/>
              <w:rPr>
                <w:rFonts w:ascii="Trebuchet MS" w:hAnsi="Trebuchet MS"/>
                <w:b/>
                <w:sz w:val="16"/>
              </w:rPr>
            </w:pPr>
            <w:r w:rsidRPr="00456D6B">
              <w:rPr>
                <w:rFonts w:ascii="Trebuchet MS" w:hAnsi="Trebuchet MS"/>
                <w:b/>
                <w:sz w:val="16"/>
              </w:rPr>
              <w:t>Se conoce el AC</w:t>
            </w:r>
          </w:p>
          <w:p w:rsidR="00456D6B" w:rsidRPr="00456D6B" w:rsidRDefault="00456D6B" w:rsidP="00456D6B">
            <w:pPr>
              <w:pStyle w:val="Prrafodelista"/>
              <w:numPr>
                <w:ilvl w:val="0"/>
                <w:numId w:val="2"/>
              </w:numPr>
              <w:spacing w:line="480" w:lineRule="auto"/>
              <w:ind w:right="17"/>
              <w:rPr>
                <w:rFonts w:ascii="Trebuchet MS" w:hAnsi="Trebuchet MS"/>
                <w:b/>
                <w:sz w:val="16"/>
              </w:rPr>
            </w:pPr>
            <w:r w:rsidRPr="00456D6B">
              <w:rPr>
                <w:rFonts w:ascii="Trebuchet MS" w:hAnsi="Trebuchet MS"/>
                <w:b/>
                <w:sz w:val="16"/>
              </w:rPr>
              <w:t>Recientemente adquiere:</w:t>
            </w:r>
          </w:p>
          <w:p w:rsidR="00456D6B" w:rsidRPr="00456D6B" w:rsidRDefault="00456D6B" w:rsidP="00456D6B">
            <w:pPr>
              <w:pStyle w:val="Prrafodelista"/>
              <w:numPr>
                <w:ilvl w:val="0"/>
                <w:numId w:val="2"/>
              </w:numPr>
              <w:spacing w:line="480" w:lineRule="auto"/>
              <w:ind w:right="17"/>
              <w:rPr>
                <w:rFonts w:ascii="Trebuchet MS" w:hAnsi="Trebuchet MS"/>
                <w:b/>
                <w:sz w:val="16"/>
              </w:rPr>
            </w:pPr>
            <w:r w:rsidRPr="00456D6B">
              <w:rPr>
                <w:rFonts w:ascii="Trebuchet MS" w:hAnsi="Trebuchet MS"/>
                <w:b/>
                <w:sz w:val="16"/>
              </w:rPr>
              <w:t>-Carácter epidémico</w:t>
            </w:r>
          </w:p>
          <w:p w:rsidR="00456D6B" w:rsidRPr="00456D6B" w:rsidRDefault="00456D6B" w:rsidP="00456D6B">
            <w:pPr>
              <w:pStyle w:val="Prrafodelista"/>
              <w:numPr>
                <w:ilvl w:val="0"/>
                <w:numId w:val="2"/>
              </w:numPr>
              <w:spacing w:line="480" w:lineRule="auto"/>
              <w:ind w:right="17"/>
              <w:rPr>
                <w:rFonts w:ascii="Trebuchet MS" w:hAnsi="Trebuchet MS"/>
                <w:b/>
                <w:sz w:val="16"/>
              </w:rPr>
            </w:pPr>
            <w:r w:rsidRPr="00456D6B">
              <w:rPr>
                <w:rFonts w:ascii="Trebuchet MS" w:hAnsi="Trebuchet MS"/>
                <w:b/>
                <w:sz w:val="16"/>
              </w:rPr>
              <w:t>-Mayor gravedad</w:t>
            </w:r>
          </w:p>
          <w:p w:rsidR="00456D6B" w:rsidRPr="00456D6B" w:rsidRDefault="00456D6B" w:rsidP="00456D6B">
            <w:pPr>
              <w:pStyle w:val="Prrafodelista"/>
              <w:numPr>
                <w:ilvl w:val="0"/>
                <w:numId w:val="2"/>
              </w:numPr>
              <w:spacing w:line="480" w:lineRule="auto"/>
              <w:ind w:right="17"/>
              <w:rPr>
                <w:rFonts w:ascii="Trebuchet MS" w:hAnsi="Trebuchet MS"/>
              </w:rPr>
            </w:pPr>
            <w:r w:rsidRPr="00456D6B">
              <w:rPr>
                <w:rFonts w:ascii="Trebuchet MS" w:hAnsi="Trebuchet MS"/>
                <w:b/>
                <w:sz w:val="16"/>
              </w:rPr>
              <w:t>-Gran extensión a regiones donde antes no existían</w:t>
            </w:r>
          </w:p>
        </w:tc>
        <w:tc>
          <w:tcPr>
            <w:tcW w:w="3402" w:type="dxa"/>
          </w:tcPr>
          <w:p w:rsidR="00456D6B" w:rsidRPr="00456D6B" w:rsidRDefault="00456D6B" w:rsidP="00456D6B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456D6B">
              <w:rPr>
                <w:rFonts w:ascii="Trebuchet MS" w:hAnsi="Trebuchet MS"/>
                <w:b/>
                <w:sz w:val="18"/>
                <w:szCs w:val="18"/>
              </w:rPr>
              <w:t>Enfermedades que se conocieron antes</w:t>
            </w:r>
          </w:p>
          <w:p w:rsidR="00456D6B" w:rsidRPr="00456D6B" w:rsidRDefault="00456D6B" w:rsidP="00456D6B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456D6B">
              <w:rPr>
                <w:rFonts w:ascii="Trebuchet MS" w:hAnsi="Trebuchet MS"/>
                <w:b/>
                <w:sz w:val="18"/>
                <w:szCs w:val="18"/>
              </w:rPr>
              <w:t>Estaban controladas</w:t>
            </w:r>
          </w:p>
          <w:p w:rsidR="00456D6B" w:rsidRPr="00456D6B" w:rsidRDefault="00456D6B" w:rsidP="00456D6B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456D6B">
              <w:rPr>
                <w:rFonts w:ascii="Trebuchet MS" w:hAnsi="Trebuchet MS"/>
                <w:b/>
                <w:sz w:val="18"/>
                <w:szCs w:val="18"/>
              </w:rPr>
              <w:t>Eran tratadas eficazmente</w:t>
            </w:r>
          </w:p>
          <w:p w:rsidR="00456D6B" w:rsidRPr="00456D6B" w:rsidRDefault="00456D6B" w:rsidP="00456D6B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ascii="Trebuchet MS" w:hAnsi="Trebuchet MS"/>
                <w:sz w:val="18"/>
                <w:szCs w:val="18"/>
              </w:rPr>
            </w:pPr>
            <w:r w:rsidRPr="00456D6B">
              <w:rPr>
                <w:rFonts w:ascii="Trebuchet MS" w:hAnsi="Trebuchet MS"/>
                <w:b/>
                <w:sz w:val="18"/>
                <w:szCs w:val="18"/>
              </w:rPr>
              <w:t>Mortalidad en constante aumento</w:t>
            </w:r>
          </w:p>
        </w:tc>
      </w:tr>
    </w:tbl>
    <w:p w:rsidR="00456D6B" w:rsidRDefault="00456D6B" w:rsidP="00456D6B">
      <w:pPr>
        <w:tabs>
          <w:tab w:val="left" w:pos="3460"/>
        </w:tabs>
        <w:ind w:left="-426" w:right="-427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456D6B" w:rsidRP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</w:p>
    <w:p w:rsidR="00456D6B" w:rsidRP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 w:rsidRPr="00456D6B">
        <w:rPr>
          <w:rFonts w:ascii="Trebuchet MS" w:hAnsi="Trebuchet MS"/>
          <w:b/>
        </w:rPr>
        <w:t>CONTEXTO</w:t>
      </w:r>
    </w:p>
    <w:p w:rsidR="00456D6B" w:rsidRP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 w:rsidRPr="00456D6B">
        <w:rPr>
          <w:rFonts w:ascii="Trebuchet MS" w:hAnsi="Trebuchet MS"/>
          <w:b/>
        </w:rPr>
        <w:t>ENFERMEDAD EMERGENTES Y REEMERGENTES</w:t>
      </w:r>
    </w:p>
    <w:p w:rsidR="00456D6B" w:rsidRDefault="00456D6B" w:rsidP="00456D6B">
      <w:pPr>
        <w:tabs>
          <w:tab w:val="center" w:pos="4252"/>
        </w:tabs>
        <w:ind w:left="-426" w:right="-427"/>
        <w:rPr>
          <w:rFonts w:ascii="Trebuchet MS" w:hAnsi="Trebuchet MS"/>
        </w:rPr>
      </w:pPr>
      <w:r>
        <w:rPr>
          <w:rFonts w:ascii="Trebuchet MS" w:hAnsi="Trebuchet M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81AA2" wp14:editId="53429ADB">
                <wp:simplePos x="0" y="0"/>
                <wp:positionH relativeFrom="column">
                  <wp:posOffset>2340459</wp:posOffset>
                </wp:positionH>
                <wp:positionV relativeFrom="paragraph">
                  <wp:posOffset>38404</wp:posOffset>
                </wp:positionV>
                <wp:extent cx="538480" cy="95250"/>
                <wp:effectExtent l="38100" t="0" r="0" b="38100"/>
                <wp:wrapNone/>
                <wp:docPr id="1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 Flecha abajo" o:spid="_x0000_s1026" type="#_x0000_t67" style="position:absolute;margin-left:184.3pt;margin-top:3pt;width:42.4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rFonts w:ascii="Trebuchet MS" w:hAnsi="Trebuchet M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BB3E0" wp14:editId="36707CEE">
                <wp:simplePos x="0" y="0"/>
                <wp:positionH relativeFrom="column">
                  <wp:posOffset>2877716</wp:posOffset>
                </wp:positionH>
                <wp:positionV relativeFrom="paragraph">
                  <wp:posOffset>131796</wp:posOffset>
                </wp:positionV>
                <wp:extent cx="6824" cy="197608"/>
                <wp:effectExtent l="0" t="0" r="31750" b="1206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4" cy="197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pt,10.4pt" to="227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" strokecolor="#4579b8 [3044]"/>
            </w:pict>
          </mc:Fallback>
        </mc:AlternateContent>
      </w:r>
    </w:p>
    <w:p w:rsidR="00456D6B" w:rsidRP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 w:rsidRPr="00456D6B">
        <w:rPr>
          <w:rFonts w:ascii="Trebuchet MS" w:hAnsi="Trebuchet MS"/>
          <w:b/>
        </w:rPr>
        <w:t>VISION INTEGRAL</w: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 w:rsidRPr="00456D6B">
        <w:rPr>
          <w:rFonts w:ascii="Trebuchet MS" w:hAnsi="Trebuchet MS"/>
          <w:b/>
        </w:rPr>
        <w:t>SALUD-AMBIENTE-ECOLOGIA</w: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58729" wp14:editId="7BCEFB6B">
                <wp:simplePos x="0" y="0"/>
                <wp:positionH relativeFrom="column">
                  <wp:posOffset>2340459</wp:posOffset>
                </wp:positionH>
                <wp:positionV relativeFrom="paragraph">
                  <wp:posOffset>40640</wp:posOffset>
                </wp:positionV>
                <wp:extent cx="538480" cy="95250"/>
                <wp:effectExtent l="38100" t="0" r="0" b="38100"/>
                <wp:wrapNone/>
                <wp:docPr id="5" name="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Flecha abajo" o:spid="_x0000_s1026" type="#_x0000_t67" style="position:absolute;margin-left:184.3pt;margin-top:3.2pt;width:42.4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" adj="10800" fillcolor="#4f81bd [3204]" strokecolor="#243f60 [1604]" strokeweight="2pt"/>
            </w:pict>
          </mc:Fallback>
        </mc:AlternateConten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GENERACION DE POBREZAHUMANA</w: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03BAB" wp14:editId="0E4DFC72">
                <wp:simplePos x="0" y="0"/>
                <wp:positionH relativeFrom="column">
                  <wp:posOffset>2344269</wp:posOffset>
                </wp:positionH>
                <wp:positionV relativeFrom="paragraph">
                  <wp:posOffset>43815</wp:posOffset>
                </wp:positionV>
                <wp:extent cx="538480" cy="95250"/>
                <wp:effectExtent l="38100" t="0" r="0" b="38100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Flecha abajo" o:spid="_x0000_s1026" type="#_x0000_t67" style="position:absolute;margin-left:184.6pt;margin-top:3.45pt;width:42.4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" adj="10800" fillcolor="#4f81bd [3204]" strokecolor="#243f60 [1604]" strokeweight="2pt"/>
            </w:pict>
          </mc:Fallback>
        </mc:AlternateConten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FACTORES DE RIESGO</w: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4E0DE" wp14:editId="14C369CF">
                <wp:simplePos x="0" y="0"/>
                <wp:positionH relativeFrom="column">
                  <wp:posOffset>2341729</wp:posOffset>
                </wp:positionH>
                <wp:positionV relativeFrom="paragraph">
                  <wp:posOffset>44782</wp:posOffset>
                </wp:positionV>
                <wp:extent cx="538480" cy="95250"/>
                <wp:effectExtent l="38100" t="0" r="0" b="38100"/>
                <wp:wrapNone/>
                <wp:docPr id="3" name="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Flecha abajo" o:spid="_x0000_s1026" type="#_x0000_t67" style="position:absolute;margin-left:184.4pt;margin-top:3.55pt;width:42.4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" adj="10800" fillcolor="#4f81bd [3204]" strokecolor="#243f60 [1604]" strokeweight="2pt"/>
            </w:pict>
          </mc:Fallback>
        </mc:AlternateConten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ECOSISTEMA-COMUNIDADS-POBLACIONES</w: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FENOMENOLOGIA DE LA SALUD</w: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ECOSISTEMA DE LA TIERRA</w: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EF6C7" wp14:editId="640DFC32">
                <wp:simplePos x="0" y="0"/>
                <wp:positionH relativeFrom="column">
                  <wp:posOffset>2380814</wp:posOffset>
                </wp:positionH>
                <wp:positionV relativeFrom="paragraph">
                  <wp:posOffset>56515</wp:posOffset>
                </wp:positionV>
                <wp:extent cx="538480" cy="95250"/>
                <wp:effectExtent l="38100" t="0" r="0" b="38100"/>
                <wp:wrapNone/>
                <wp:docPr id="8" name="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Flecha abajo" o:spid="_x0000_s1026" type="#_x0000_t67" style="position:absolute;margin-left:187.45pt;margin-top:4.45pt;width:42.4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" adj="10800" fillcolor="#4f81bd [3204]" strokecolor="#243f60 [1604]" strokeweight="2pt"/>
            </w:pict>
          </mc:Fallback>
        </mc:AlternateConten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IMPACTO HUMANO</w: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HUELLA ECOLOGICA</w: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MAL USO DE RECURSOS</w: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INTERES NO AMIGABLE CON EL AMBIENTE</w: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DEGRADACION DEL MEDIO AMBIENTE</w: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803F0" wp14:editId="7E6BD31E">
                <wp:simplePos x="0" y="0"/>
                <wp:positionH relativeFrom="column">
                  <wp:posOffset>2344771</wp:posOffset>
                </wp:positionH>
                <wp:positionV relativeFrom="paragraph">
                  <wp:posOffset>85735</wp:posOffset>
                </wp:positionV>
                <wp:extent cx="538480" cy="95250"/>
                <wp:effectExtent l="38100" t="0" r="0" b="38100"/>
                <wp:wrapNone/>
                <wp:docPr id="7" name="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lecha abajo" o:spid="_x0000_s1026" type="#_x0000_t67" style="position:absolute;margin-left:184.65pt;margin-top:6.75pt;width:42.4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" adj="10800" fillcolor="#4f81bd [3204]" strokecolor="#243f60 [1604]" strokeweight="2pt"/>
            </w:pict>
          </mc:Fallback>
        </mc:AlternateContent>
      </w:r>
    </w:p>
    <w:p w:rsidR="00456D6B" w:rsidRDefault="00456D6B" w:rsidP="0041389B">
      <w:pPr>
        <w:tabs>
          <w:tab w:val="left" w:pos="3460"/>
        </w:tabs>
        <w:spacing w:after="0" w:line="240" w:lineRule="atLeast"/>
        <w:ind w:right="-425"/>
        <w:rPr>
          <w:rFonts w:ascii="Trebuchet MS" w:hAnsi="Trebuchet MS"/>
          <w:b/>
        </w:rPr>
      </w:pP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TOXINAS AMBIENTALES</w:t>
      </w:r>
    </w:p>
    <w:p w:rsidR="00456D6B" w:rsidRDefault="00456D6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MUTACIONES AGENES CAUSALE</w:t>
      </w:r>
    </w:p>
    <w:p w:rsidR="0041389B" w:rsidRDefault="0041389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A6BB9" wp14:editId="7EE35F03">
                <wp:simplePos x="0" y="0"/>
                <wp:positionH relativeFrom="column">
                  <wp:posOffset>2341880</wp:posOffset>
                </wp:positionH>
                <wp:positionV relativeFrom="paragraph">
                  <wp:posOffset>34925</wp:posOffset>
                </wp:positionV>
                <wp:extent cx="538480" cy="95250"/>
                <wp:effectExtent l="38100" t="0" r="0" b="38100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Flecha abajo" o:spid="_x0000_s1026" type="#_x0000_t67" style="position:absolute;margin-left:184.4pt;margin-top:2.75pt;width:42.4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</w:p>
    <w:p w:rsidR="0041389B" w:rsidRDefault="0041389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ADAPTACION Y CAMBIO DE LOS MICOORGANISMOS</w:t>
      </w:r>
    </w:p>
    <w:p w:rsidR="0041389B" w:rsidRPr="00456D6B" w:rsidRDefault="0041389B" w:rsidP="00456D6B">
      <w:pPr>
        <w:tabs>
          <w:tab w:val="left" w:pos="3460"/>
        </w:tabs>
        <w:spacing w:after="0" w:line="240" w:lineRule="atLeast"/>
        <w:ind w:left="-425" w:right="-42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CIRSCUNSTANCIAS SOCIALES Y CULTURALES </w:t>
      </w:r>
    </w:p>
    <w:p w:rsidR="00456D6B" w:rsidRDefault="00456D6B" w:rsidP="00456D6B">
      <w:pPr>
        <w:tabs>
          <w:tab w:val="left" w:pos="3460"/>
        </w:tabs>
        <w:ind w:left="-426" w:right="-427"/>
        <w:rPr>
          <w:rFonts w:ascii="Trebuchet MS" w:hAnsi="Trebuchet MS"/>
        </w:rPr>
      </w:pPr>
    </w:p>
    <w:p w:rsidR="00456D6B" w:rsidRPr="00404656" w:rsidRDefault="00456D6B" w:rsidP="00456D6B">
      <w:pPr>
        <w:tabs>
          <w:tab w:val="left" w:pos="3460"/>
        </w:tabs>
        <w:ind w:left="-426" w:right="-427"/>
        <w:rPr>
          <w:rFonts w:ascii="Trebuchet MS" w:hAnsi="Trebuchet MS"/>
        </w:rPr>
      </w:pPr>
    </w:p>
    <w:sectPr w:rsidR="00456D6B" w:rsidRPr="00404656" w:rsidSect="00404656">
      <w:pgSz w:w="11906" w:h="16838"/>
      <w:pgMar w:top="1134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4E6F"/>
    <w:multiLevelType w:val="hybridMultilevel"/>
    <w:tmpl w:val="7356083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F7586"/>
    <w:multiLevelType w:val="hybridMultilevel"/>
    <w:tmpl w:val="D8220FD8"/>
    <w:lvl w:ilvl="0" w:tplc="0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6508C"/>
    <w:multiLevelType w:val="hybridMultilevel"/>
    <w:tmpl w:val="AC54B98E"/>
    <w:lvl w:ilvl="0" w:tplc="0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E6080"/>
    <w:multiLevelType w:val="hybridMultilevel"/>
    <w:tmpl w:val="D138EF02"/>
    <w:lvl w:ilvl="0" w:tplc="040A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91A4EBB"/>
    <w:multiLevelType w:val="hybridMultilevel"/>
    <w:tmpl w:val="2FB4821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D6483"/>
    <w:multiLevelType w:val="hybridMultilevel"/>
    <w:tmpl w:val="6B565F6A"/>
    <w:lvl w:ilvl="0" w:tplc="0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14"/>
    <w:rsid w:val="00117355"/>
    <w:rsid w:val="001D2114"/>
    <w:rsid w:val="00404656"/>
    <w:rsid w:val="0041389B"/>
    <w:rsid w:val="00456D6B"/>
    <w:rsid w:val="006F3462"/>
    <w:rsid w:val="00927B78"/>
    <w:rsid w:val="00E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2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2114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mw-headline">
    <w:name w:val="mw-headline"/>
    <w:basedOn w:val="Fuentedeprrafopredeter"/>
    <w:rsid w:val="001D2114"/>
  </w:style>
  <w:style w:type="paragraph" w:styleId="NormalWeb">
    <w:name w:val="Normal (Web)"/>
    <w:basedOn w:val="Normal"/>
    <w:uiPriority w:val="99"/>
    <w:semiHidden/>
    <w:unhideWhenUsed/>
    <w:rsid w:val="001D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1D211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5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5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2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2114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mw-headline">
    <w:name w:val="mw-headline"/>
    <w:basedOn w:val="Fuentedeprrafopredeter"/>
    <w:rsid w:val="001D2114"/>
  </w:style>
  <w:style w:type="paragraph" w:styleId="NormalWeb">
    <w:name w:val="Normal (Web)"/>
    <w:basedOn w:val="Normal"/>
    <w:uiPriority w:val="99"/>
    <w:semiHidden/>
    <w:unhideWhenUsed/>
    <w:rsid w:val="001D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1D211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5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5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Dengue_hemorr%C3%A1gico" TargetMode="External"/><Relationship Id="rId13" Type="http://schemas.openxmlformats.org/officeDocument/2006/relationships/hyperlink" Target="http://es.wikipedia.org/wiki/Fiebre_hemorragica_argentina" TargetMode="External"/><Relationship Id="rId18" Type="http://schemas.openxmlformats.org/officeDocument/2006/relationships/hyperlink" Target="http://es.wikipedia.org/wiki/Tos_ferin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Fiebre_amarilla" TargetMode="External"/><Relationship Id="rId12" Type="http://schemas.openxmlformats.org/officeDocument/2006/relationships/hyperlink" Target="http://es.wikipedia.org/wiki/Dengue" TargetMode="External"/><Relationship Id="rId17" Type="http://schemas.openxmlformats.org/officeDocument/2006/relationships/hyperlink" Target="http://es.wikipedia.org/wiki/Legionelosis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Enfermedad_de_Lym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Malaria" TargetMode="External"/><Relationship Id="rId11" Type="http://schemas.openxmlformats.org/officeDocument/2006/relationships/hyperlink" Target="http://es.wikipedia.org/wiki/Virus_del_Nilo_Occiden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Helicobacter_pylori" TargetMode="External"/><Relationship Id="rId10" Type="http://schemas.openxmlformats.org/officeDocument/2006/relationships/hyperlink" Target="http://es.wikipedia.org/wiki/Hantavirus" TargetMode="External"/><Relationship Id="rId19" Type="http://schemas.openxmlformats.org/officeDocument/2006/relationships/hyperlink" Target="http://es.wikipedia.org/wiki/Difte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Carbunco" TargetMode="External"/><Relationship Id="rId14" Type="http://schemas.openxmlformats.org/officeDocument/2006/relationships/hyperlink" Target="http://es.wikipedia.org/wiki/HI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8</cp:revision>
  <dcterms:created xsi:type="dcterms:W3CDTF">2014-10-31T07:52:00Z</dcterms:created>
  <dcterms:modified xsi:type="dcterms:W3CDTF">2015-02-21T10:29:00Z</dcterms:modified>
</cp:coreProperties>
</file>